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10" w:rsidRDefault="00534659" w:rsidP="00D577B8">
      <w:pPr>
        <w:jc w:val="center"/>
        <w:rPr>
          <w:rFonts w:ascii="Times New Roman" w:eastAsia="標楷體" w:hAnsi="標楷體" w:cs="Times New Roman"/>
          <w:b/>
          <w:sz w:val="32"/>
          <w:szCs w:val="26"/>
        </w:rPr>
      </w:pPr>
      <w:r w:rsidRPr="009634AD">
        <w:rPr>
          <w:rFonts w:ascii="Times New Roman" w:eastAsia="標楷體" w:hAnsi="標楷體" w:cs="Times New Roman"/>
          <w:b/>
          <w:sz w:val="32"/>
          <w:szCs w:val="26"/>
        </w:rPr>
        <w:t>國立屏東科技大學管理學院學生專業證照</w:t>
      </w:r>
      <w:r w:rsidR="00DE071F" w:rsidRPr="009634AD">
        <w:rPr>
          <w:rFonts w:ascii="Times New Roman" w:eastAsia="標楷體" w:hAnsi="標楷體" w:cs="Times New Roman"/>
          <w:b/>
          <w:sz w:val="32"/>
          <w:szCs w:val="26"/>
        </w:rPr>
        <w:t>班開課</w:t>
      </w:r>
      <w:r w:rsidR="00EB6CD2" w:rsidRPr="009634AD">
        <w:rPr>
          <w:rFonts w:ascii="Times New Roman" w:eastAsia="標楷體" w:hAnsi="標楷體" w:cs="Times New Roman"/>
          <w:b/>
          <w:sz w:val="32"/>
          <w:szCs w:val="26"/>
        </w:rPr>
        <w:t>補助</w:t>
      </w:r>
      <w:r w:rsidRPr="009634AD">
        <w:rPr>
          <w:rFonts w:ascii="Times New Roman" w:eastAsia="標楷體" w:hAnsi="標楷體" w:cs="Times New Roman"/>
          <w:b/>
          <w:sz w:val="32"/>
          <w:szCs w:val="26"/>
        </w:rPr>
        <w:t>辦法</w:t>
      </w:r>
    </w:p>
    <w:p w:rsidR="00534659" w:rsidRPr="009634AD" w:rsidRDefault="00534659">
      <w:pPr>
        <w:rPr>
          <w:rFonts w:ascii="Times New Roman" w:eastAsia="標楷體" w:hAnsi="Times New Roman" w:cs="Times New Roman"/>
        </w:rPr>
      </w:pPr>
    </w:p>
    <w:p w:rsidR="00534659" w:rsidRDefault="00534659" w:rsidP="00104BBD">
      <w:pPr>
        <w:wordWrap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9634AD">
        <w:rPr>
          <w:rFonts w:ascii="Times New Roman" w:eastAsia="標楷體" w:hAnsi="Times New Roman" w:cs="Times New Roman"/>
          <w:sz w:val="20"/>
          <w:szCs w:val="20"/>
        </w:rPr>
        <w:t>108</w:t>
      </w:r>
      <w:r w:rsidRPr="009634AD">
        <w:rPr>
          <w:rFonts w:ascii="Times New Roman" w:eastAsia="標楷體" w:hAnsi="標楷體" w:cs="Times New Roman"/>
          <w:sz w:val="20"/>
          <w:szCs w:val="20"/>
        </w:rPr>
        <w:t>年</w:t>
      </w:r>
      <w:r w:rsidR="00DF5559">
        <w:rPr>
          <w:rFonts w:ascii="Times New Roman" w:eastAsia="標楷體" w:hAnsi="標楷體" w:cs="Times New Roman" w:hint="eastAsia"/>
          <w:sz w:val="20"/>
          <w:szCs w:val="20"/>
        </w:rPr>
        <w:t>10</w:t>
      </w:r>
      <w:r w:rsidRPr="009634AD">
        <w:rPr>
          <w:rFonts w:ascii="Times New Roman" w:eastAsia="標楷體" w:hAnsi="標楷體" w:cs="Times New Roman"/>
          <w:sz w:val="20"/>
          <w:szCs w:val="20"/>
        </w:rPr>
        <w:t>月</w:t>
      </w:r>
      <w:r w:rsidR="00DF5559">
        <w:rPr>
          <w:rFonts w:ascii="Times New Roman" w:eastAsia="標楷體" w:hAnsi="標楷體" w:cs="Times New Roman" w:hint="eastAsia"/>
          <w:sz w:val="20"/>
          <w:szCs w:val="20"/>
        </w:rPr>
        <w:t>7</w:t>
      </w:r>
      <w:r w:rsidRPr="009634AD">
        <w:rPr>
          <w:rFonts w:ascii="Times New Roman" w:eastAsia="標楷體" w:hAnsi="標楷體" w:cs="Times New Roman"/>
          <w:sz w:val="20"/>
          <w:szCs w:val="20"/>
        </w:rPr>
        <w:t>日</w:t>
      </w:r>
      <w:r w:rsidR="00746302">
        <w:rPr>
          <w:rFonts w:ascii="Times New Roman" w:eastAsia="標楷體" w:hAnsi="標楷體" w:cs="Times New Roman" w:hint="eastAsia"/>
          <w:sz w:val="20"/>
          <w:szCs w:val="20"/>
        </w:rPr>
        <w:t>108</w:t>
      </w:r>
      <w:r w:rsidR="00746302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="00746302">
        <w:rPr>
          <w:rFonts w:ascii="Times New Roman" w:eastAsia="標楷體" w:hAnsi="標楷體" w:cs="Times New Roman" w:hint="eastAsia"/>
          <w:sz w:val="20"/>
          <w:szCs w:val="20"/>
        </w:rPr>
        <w:t>1</w:t>
      </w:r>
      <w:r w:rsidR="00746302">
        <w:rPr>
          <w:rFonts w:ascii="Times New Roman" w:eastAsia="標楷體" w:hAnsi="標楷體" w:cs="Times New Roman" w:hint="eastAsia"/>
          <w:sz w:val="20"/>
          <w:szCs w:val="20"/>
        </w:rPr>
        <w:t>學期</w:t>
      </w:r>
      <w:r w:rsidRPr="009634AD">
        <w:rPr>
          <w:rFonts w:ascii="Times New Roman" w:eastAsia="標楷體" w:hAnsi="標楷體" w:cs="Times New Roman"/>
          <w:sz w:val="20"/>
          <w:szCs w:val="20"/>
        </w:rPr>
        <w:t>第</w:t>
      </w:r>
      <w:r w:rsidR="00CE63E6">
        <w:rPr>
          <w:rFonts w:ascii="Times New Roman" w:eastAsia="標楷體" w:hAnsi="標楷體" w:cs="Times New Roman" w:hint="eastAsia"/>
          <w:sz w:val="20"/>
          <w:szCs w:val="20"/>
        </w:rPr>
        <w:t>2</w:t>
      </w:r>
      <w:r w:rsidRPr="009634AD">
        <w:rPr>
          <w:rFonts w:ascii="Times New Roman" w:eastAsia="標楷體" w:hAnsi="標楷體" w:cs="Times New Roman"/>
          <w:sz w:val="20"/>
          <w:szCs w:val="20"/>
        </w:rPr>
        <w:t>次院主管會議</w:t>
      </w:r>
      <w:proofErr w:type="gramStart"/>
      <w:r w:rsidRPr="009634AD">
        <w:rPr>
          <w:rFonts w:ascii="Times New Roman" w:eastAsia="標楷體" w:hAnsi="標楷體" w:cs="Times New Roman"/>
          <w:sz w:val="20"/>
          <w:szCs w:val="20"/>
        </w:rPr>
        <w:t>會議</w:t>
      </w:r>
      <w:proofErr w:type="gramEnd"/>
      <w:r w:rsidRPr="009634AD">
        <w:rPr>
          <w:rFonts w:ascii="Times New Roman" w:eastAsia="標楷體" w:hAnsi="標楷體" w:cs="Times New Roman"/>
          <w:sz w:val="20"/>
          <w:szCs w:val="20"/>
        </w:rPr>
        <w:t>通過</w:t>
      </w:r>
    </w:p>
    <w:p w:rsidR="00042110" w:rsidRPr="004F3053" w:rsidRDefault="00042110" w:rsidP="00042110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4F305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4F305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</w:t>
      </w:r>
      <w:r w:rsidRPr="004F3053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年</w:t>
      </w:r>
      <w:r w:rsidRPr="004F3053">
        <w:rPr>
          <w:rFonts w:ascii="Times New Roman" w:eastAsia="標楷體" w:hAnsi="標楷體" w:cs="Times New Roman" w:hint="eastAsia"/>
          <w:color w:val="000000" w:themeColor="text1"/>
          <w:sz w:val="20"/>
          <w:szCs w:val="20"/>
        </w:rPr>
        <w:t>4</w:t>
      </w:r>
      <w:r w:rsidRPr="004F3053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月</w:t>
      </w:r>
      <w:r w:rsidR="004F3053" w:rsidRPr="004F3053">
        <w:rPr>
          <w:rFonts w:ascii="Times New Roman" w:eastAsia="標楷體" w:hAnsi="標楷體" w:cs="Times New Roman" w:hint="eastAsia"/>
          <w:color w:val="000000" w:themeColor="text1"/>
          <w:sz w:val="20"/>
          <w:szCs w:val="20"/>
        </w:rPr>
        <w:t>21</w:t>
      </w:r>
      <w:r w:rsidRPr="004F3053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日</w:t>
      </w:r>
      <w:r w:rsidRPr="004F3053">
        <w:rPr>
          <w:rFonts w:ascii="Times New Roman" w:eastAsia="標楷體" w:hAnsi="標楷體" w:cs="Times New Roman" w:hint="eastAsia"/>
          <w:color w:val="000000" w:themeColor="text1"/>
          <w:sz w:val="20"/>
          <w:szCs w:val="20"/>
        </w:rPr>
        <w:t>109</w:t>
      </w:r>
      <w:r w:rsidRPr="004F3053">
        <w:rPr>
          <w:rFonts w:ascii="Times New Roman" w:eastAsia="標楷體" w:hAnsi="標楷體" w:cs="Times New Roman" w:hint="eastAsia"/>
          <w:color w:val="000000" w:themeColor="text1"/>
          <w:sz w:val="20"/>
          <w:szCs w:val="20"/>
        </w:rPr>
        <w:t>學年度第</w:t>
      </w:r>
      <w:r w:rsidRPr="004F3053">
        <w:rPr>
          <w:rFonts w:ascii="Times New Roman" w:eastAsia="標楷體" w:hAnsi="標楷體" w:cs="Times New Roman" w:hint="eastAsia"/>
          <w:color w:val="000000" w:themeColor="text1"/>
          <w:sz w:val="20"/>
          <w:szCs w:val="20"/>
        </w:rPr>
        <w:t>2</w:t>
      </w:r>
      <w:r w:rsidRPr="004F3053">
        <w:rPr>
          <w:rFonts w:ascii="Times New Roman" w:eastAsia="標楷體" w:hAnsi="標楷體" w:cs="Times New Roman" w:hint="eastAsia"/>
          <w:color w:val="000000" w:themeColor="text1"/>
          <w:sz w:val="20"/>
          <w:szCs w:val="20"/>
        </w:rPr>
        <w:t>學期</w:t>
      </w:r>
      <w:r w:rsidRPr="004F3053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第</w:t>
      </w:r>
      <w:r w:rsidR="004F3053" w:rsidRPr="004F3053">
        <w:rPr>
          <w:rFonts w:ascii="Times New Roman" w:eastAsia="標楷體" w:hAnsi="標楷體" w:cs="Times New Roman" w:hint="eastAsia"/>
          <w:color w:val="000000" w:themeColor="text1"/>
          <w:sz w:val="20"/>
          <w:szCs w:val="20"/>
        </w:rPr>
        <w:t>2</w:t>
      </w:r>
      <w:r w:rsidRPr="004F3053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次院主管會議</w:t>
      </w:r>
      <w:proofErr w:type="gramStart"/>
      <w:r w:rsidRPr="004F3053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會議</w:t>
      </w:r>
      <w:proofErr w:type="gramEnd"/>
      <w:r w:rsidRPr="004F3053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通過</w:t>
      </w:r>
    </w:p>
    <w:p w:rsidR="00042110" w:rsidRPr="00042110" w:rsidRDefault="00042110" w:rsidP="00042110">
      <w:pPr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D577B8" w:rsidRPr="009634AD" w:rsidRDefault="00D577B8" w:rsidP="00534659">
      <w:pPr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46302" w:rsidRPr="00746302" w:rsidRDefault="00534659" w:rsidP="00746302">
      <w:pPr>
        <w:pStyle w:val="a3"/>
        <w:numPr>
          <w:ilvl w:val="0"/>
          <w:numId w:val="1"/>
        </w:numPr>
        <w:ind w:leftChars="0"/>
        <w:jc w:val="distribute"/>
        <w:rPr>
          <w:rFonts w:ascii="Times New Roman" w:eastAsia="標楷體" w:hAnsi="Times New Roman" w:cs="Times New Roman"/>
        </w:rPr>
      </w:pPr>
      <w:r w:rsidRPr="00746302">
        <w:rPr>
          <w:rFonts w:ascii="Times New Roman" w:eastAsia="標楷體" w:hAnsi="標楷體" w:cs="Times New Roman"/>
        </w:rPr>
        <w:t>為提升本院學生專業技能及素養，鼓勵學生取得專業證照，以提升學生畢業後就業能</w:t>
      </w:r>
      <w:r w:rsidRPr="00746302">
        <w:rPr>
          <w:rFonts w:ascii="Times New Roman" w:eastAsia="標楷體" w:hAnsi="標楷體" w:cs="Times New Roman"/>
          <w:kern w:val="0"/>
        </w:rPr>
        <w:t>力，特訂定國立屏東科技大學管理學院學生專業證照</w:t>
      </w:r>
      <w:r w:rsidR="00104BBD" w:rsidRPr="00746302">
        <w:rPr>
          <w:rFonts w:ascii="Times New Roman" w:eastAsia="標楷體" w:hAnsi="標楷體" w:cs="Times New Roman"/>
          <w:kern w:val="0"/>
        </w:rPr>
        <w:t>班開課</w:t>
      </w:r>
      <w:r w:rsidR="00EB6CD2" w:rsidRPr="00746302">
        <w:rPr>
          <w:rFonts w:ascii="Times New Roman" w:eastAsia="標楷體" w:hAnsi="標楷體" w:cs="Times New Roman"/>
          <w:kern w:val="0"/>
        </w:rPr>
        <w:t>補助</w:t>
      </w:r>
      <w:r w:rsidRPr="00746302">
        <w:rPr>
          <w:rFonts w:ascii="Times New Roman" w:eastAsia="標楷體" w:hAnsi="標楷體" w:cs="Times New Roman"/>
          <w:kern w:val="0"/>
        </w:rPr>
        <w:t>辦法</w:t>
      </w:r>
    </w:p>
    <w:p w:rsidR="00534659" w:rsidRPr="00746302" w:rsidRDefault="00534659" w:rsidP="00746302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746302">
        <w:rPr>
          <w:rFonts w:ascii="Times New Roman" w:eastAsia="標楷體" w:hAnsi="標楷體" w:cs="Times New Roman"/>
          <w:kern w:val="0"/>
        </w:rPr>
        <w:t>（以下簡稱本辦法）。</w:t>
      </w:r>
    </w:p>
    <w:p w:rsidR="009B5BAB" w:rsidRPr="009634AD" w:rsidRDefault="00534659" w:rsidP="00042110">
      <w:pPr>
        <w:pStyle w:val="a3"/>
        <w:numPr>
          <w:ilvl w:val="0"/>
          <w:numId w:val="1"/>
        </w:numPr>
        <w:spacing w:beforeLines="50" w:before="180"/>
        <w:ind w:leftChars="0" w:left="839" w:hanging="839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本辦法之</w:t>
      </w:r>
      <w:r w:rsidR="00EB6CD2" w:rsidRPr="009634AD">
        <w:rPr>
          <w:rFonts w:ascii="Times New Roman" w:eastAsia="標楷體" w:hAnsi="標楷體" w:cs="Times New Roman"/>
        </w:rPr>
        <w:t>補助</w:t>
      </w:r>
      <w:r w:rsidRPr="009634AD">
        <w:rPr>
          <w:rFonts w:ascii="Times New Roman" w:eastAsia="標楷體" w:hAnsi="標楷體" w:cs="Times New Roman"/>
        </w:rPr>
        <w:t>對象：</w:t>
      </w:r>
    </w:p>
    <w:p w:rsidR="009B5BAB" w:rsidRPr="009634AD" w:rsidRDefault="00534659" w:rsidP="009B5BAB">
      <w:pPr>
        <w:pStyle w:val="a3"/>
        <w:numPr>
          <w:ilvl w:val="1"/>
          <w:numId w:val="1"/>
        </w:numPr>
        <w:ind w:leftChars="0" w:left="1418" w:hanging="567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本院</w:t>
      </w:r>
      <w:r w:rsidR="00DE071F" w:rsidRPr="009634AD">
        <w:rPr>
          <w:rFonts w:ascii="Times New Roman" w:eastAsia="標楷體" w:hAnsi="標楷體" w:cs="Times New Roman"/>
        </w:rPr>
        <w:t>所屬系</w:t>
      </w:r>
      <w:r w:rsidR="00DE071F" w:rsidRPr="009634AD">
        <w:rPr>
          <w:rFonts w:ascii="Times New Roman" w:eastAsia="標楷體" w:hAnsi="Times New Roman" w:cs="Times New Roman"/>
        </w:rPr>
        <w:t>(</w:t>
      </w:r>
      <w:r w:rsidR="00DE071F" w:rsidRPr="009634AD">
        <w:rPr>
          <w:rFonts w:ascii="Times New Roman" w:eastAsia="標楷體" w:hAnsi="標楷體" w:cs="Times New Roman"/>
        </w:rPr>
        <w:t>所</w:t>
      </w:r>
      <w:r w:rsidR="00DE071F" w:rsidRPr="009634AD">
        <w:rPr>
          <w:rFonts w:ascii="Times New Roman" w:eastAsia="標楷體" w:hAnsi="Times New Roman" w:cs="Times New Roman"/>
        </w:rPr>
        <w:t>)</w:t>
      </w:r>
      <w:r w:rsidR="00DE071F" w:rsidRPr="009634AD">
        <w:rPr>
          <w:rFonts w:ascii="Times New Roman" w:eastAsia="標楷體" w:hAnsi="標楷體" w:cs="Times New Roman"/>
        </w:rPr>
        <w:t>開設</w:t>
      </w:r>
      <w:r w:rsidRPr="009634AD">
        <w:rPr>
          <w:rFonts w:ascii="Times New Roman" w:eastAsia="標楷體" w:hAnsi="標楷體" w:cs="Times New Roman"/>
        </w:rPr>
        <w:t>專業證照</w:t>
      </w:r>
      <w:r w:rsidR="00DE071F" w:rsidRPr="009634AD">
        <w:rPr>
          <w:rFonts w:ascii="Times New Roman" w:eastAsia="標楷體" w:hAnsi="標楷體" w:cs="Times New Roman"/>
        </w:rPr>
        <w:t>班</w:t>
      </w:r>
      <w:r w:rsidR="00104BBD" w:rsidRPr="009634AD">
        <w:rPr>
          <w:rFonts w:ascii="Times New Roman" w:eastAsia="標楷體" w:hAnsi="標楷體" w:cs="Times New Roman"/>
        </w:rPr>
        <w:t>輔導</w:t>
      </w:r>
      <w:r w:rsidR="00EB6CD2" w:rsidRPr="009634AD">
        <w:rPr>
          <w:rFonts w:ascii="Times New Roman" w:eastAsia="標楷體" w:hAnsi="標楷體" w:cs="Times New Roman"/>
        </w:rPr>
        <w:t>學生考取專業證照</w:t>
      </w:r>
      <w:r w:rsidR="00DE071F" w:rsidRPr="009634AD">
        <w:rPr>
          <w:rFonts w:ascii="Times New Roman" w:eastAsia="標楷體" w:hAnsi="標楷體" w:cs="Times New Roman"/>
        </w:rPr>
        <w:t>，</w:t>
      </w:r>
      <w:r w:rsidRPr="009634AD">
        <w:rPr>
          <w:rFonts w:ascii="Times New Roman" w:eastAsia="標楷體" w:hAnsi="標楷體" w:cs="Times New Roman"/>
        </w:rPr>
        <w:t>且符合本辦法奬勵標準者，由本院核撥</w:t>
      </w:r>
      <w:r w:rsidR="00EB6CD2" w:rsidRPr="009634AD">
        <w:rPr>
          <w:rFonts w:ascii="Times New Roman" w:eastAsia="標楷體" w:hAnsi="標楷體" w:cs="Times New Roman"/>
        </w:rPr>
        <w:t>補助</w:t>
      </w:r>
      <w:r w:rsidR="00DF148D" w:rsidRPr="009634AD">
        <w:rPr>
          <w:rFonts w:ascii="Times New Roman" w:eastAsia="標楷體" w:hAnsi="標楷體" w:cs="Times New Roman"/>
        </w:rPr>
        <w:t>金，以茲</w:t>
      </w:r>
      <w:r w:rsidRPr="009634AD">
        <w:rPr>
          <w:rFonts w:ascii="Times New Roman" w:eastAsia="標楷體" w:hAnsi="標楷體" w:cs="Times New Roman"/>
        </w:rPr>
        <w:t>鼓勵。</w:t>
      </w:r>
    </w:p>
    <w:p w:rsidR="00534659" w:rsidRPr="00B7055F" w:rsidRDefault="009B5BAB" w:rsidP="009B5BAB">
      <w:pPr>
        <w:pStyle w:val="a3"/>
        <w:numPr>
          <w:ilvl w:val="1"/>
          <w:numId w:val="1"/>
        </w:numPr>
        <w:ind w:leftChars="0" w:left="1418" w:hanging="567"/>
        <w:rPr>
          <w:rFonts w:ascii="Times New Roman" w:eastAsia="標楷體" w:hAnsi="Times New Roman" w:cs="Times New Roman"/>
          <w:spacing w:val="-10"/>
        </w:rPr>
      </w:pPr>
      <w:r w:rsidRPr="00B7055F">
        <w:rPr>
          <w:rFonts w:ascii="Times New Roman" w:eastAsia="標楷體" w:hAnsi="標楷體" w:cs="Times New Roman"/>
          <w:spacing w:val="-10"/>
        </w:rPr>
        <w:t>本院所屬系</w:t>
      </w:r>
      <w:r w:rsidRPr="00B7055F">
        <w:rPr>
          <w:rFonts w:ascii="Times New Roman" w:eastAsia="標楷體" w:hAnsi="Times New Roman" w:cs="Times New Roman"/>
          <w:spacing w:val="-10"/>
        </w:rPr>
        <w:t>(</w:t>
      </w:r>
      <w:r w:rsidRPr="00B7055F">
        <w:rPr>
          <w:rFonts w:ascii="Times New Roman" w:eastAsia="標楷體" w:hAnsi="標楷體" w:cs="Times New Roman"/>
          <w:spacing w:val="-10"/>
        </w:rPr>
        <w:t>所</w:t>
      </w:r>
      <w:r w:rsidRPr="00B7055F">
        <w:rPr>
          <w:rFonts w:ascii="Times New Roman" w:eastAsia="標楷體" w:hAnsi="Times New Roman" w:cs="Times New Roman"/>
          <w:spacing w:val="-10"/>
        </w:rPr>
        <w:t>)</w:t>
      </w:r>
      <w:r w:rsidRPr="00B7055F">
        <w:rPr>
          <w:rFonts w:ascii="Times New Roman" w:eastAsia="標楷體" w:hAnsi="標楷體" w:cs="Times New Roman"/>
          <w:spacing w:val="-10"/>
        </w:rPr>
        <w:t>開設專業證照班得由本院專任</w:t>
      </w:r>
      <w:r w:rsidRPr="00B7055F">
        <w:rPr>
          <w:rFonts w:ascii="Times New Roman" w:eastAsia="標楷體" w:hAnsi="Times New Roman" w:cs="Times New Roman"/>
          <w:spacing w:val="-10"/>
        </w:rPr>
        <w:t>(</w:t>
      </w:r>
      <w:r w:rsidRPr="00B7055F">
        <w:rPr>
          <w:rFonts w:ascii="Times New Roman" w:eastAsia="標楷體" w:hAnsi="標楷體" w:cs="Times New Roman"/>
          <w:spacing w:val="-10"/>
        </w:rPr>
        <w:t>案</w:t>
      </w:r>
      <w:r w:rsidRPr="00B7055F">
        <w:rPr>
          <w:rFonts w:ascii="Times New Roman" w:eastAsia="標楷體" w:hAnsi="Times New Roman" w:cs="Times New Roman"/>
          <w:spacing w:val="-10"/>
        </w:rPr>
        <w:t>)</w:t>
      </w:r>
      <w:r w:rsidRPr="00B7055F">
        <w:rPr>
          <w:rFonts w:ascii="Times New Roman" w:eastAsia="標楷體" w:hAnsi="標楷體" w:cs="Times New Roman"/>
          <w:spacing w:val="-10"/>
        </w:rPr>
        <w:t>教師協同外聘講師共同開</w:t>
      </w:r>
      <w:r w:rsidR="009634AD" w:rsidRPr="00B7055F">
        <w:rPr>
          <w:rFonts w:ascii="Times New Roman" w:eastAsia="標楷體" w:hAnsi="標楷體" w:cs="Times New Roman" w:hint="eastAsia"/>
          <w:spacing w:val="-10"/>
        </w:rPr>
        <w:t>設。</w:t>
      </w:r>
    </w:p>
    <w:p w:rsidR="00534659" w:rsidRPr="009634AD" w:rsidRDefault="00534659" w:rsidP="00042110">
      <w:pPr>
        <w:pStyle w:val="a3"/>
        <w:numPr>
          <w:ilvl w:val="0"/>
          <w:numId w:val="1"/>
        </w:numPr>
        <w:spacing w:beforeLines="50" w:before="180"/>
        <w:ind w:leftChars="0" w:left="839" w:hanging="839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本辦法之證照類別區分如下：</w:t>
      </w:r>
    </w:p>
    <w:p w:rsidR="00534659" w:rsidRPr="009634AD" w:rsidRDefault="00DE071F" w:rsidP="008F1A1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Times New Roman" w:cs="Times New Roman"/>
        </w:rPr>
        <w:t>A</w:t>
      </w:r>
      <w:r w:rsidRPr="009634AD">
        <w:rPr>
          <w:rFonts w:ascii="Times New Roman" w:eastAsia="標楷體" w:hAnsi="標楷體" w:cs="Times New Roman"/>
        </w:rPr>
        <w:t>級證照：</w:t>
      </w:r>
      <w:r w:rsidRPr="009634AD">
        <w:rPr>
          <w:rFonts w:ascii="Times New Roman" w:eastAsia="標楷體" w:hAnsi="Times New Roman" w:cs="Times New Roman"/>
        </w:rPr>
        <w:t>(1)</w:t>
      </w:r>
      <w:r w:rsidR="00534659" w:rsidRPr="009634AD">
        <w:rPr>
          <w:rFonts w:ascii="Times New Roman" w:eastAsia="標楷體" w:hAnsi="標楷體" w:cs="Times New Roman"/>
        </w:rPr>
        <w:t>政府機關舉辦或政府機關委託辦理機構所核發之</w:t>
      </w:r>
      <w:r w:rsidR="00D577B8" w:rsidRPr="009634AD">
        <w:rPr>
          <w:rFonts w:ascii="Times New Roman" w:eastAsia="標楷體" w:hAnsi="標楷體" w:cs="Times New Roman"/>
        </w:rPr>
        <w:t>商學</w:t>
      </w:r>
      <w:r w:rsidR="00534659" w:rsidRPr="009634AD">
        <w:rPr>
          <w:rFonts w:ascii="Times New Roman" w:eastAsia="標楷體" w:hAnsi="標楷體" w:cs="Times New Roman"/>
        </w:rPr>
        <w:t>管理類</w:t>
      </w:r>
      <w:r w:rsidR="00EB6CD2" w:rsidRPr="009634AD">
        <w:rPr>
          <w:rFonts w:ascii="Times New Roman" w:eastAsia="標楷體" w:hAnsi="標楷體" w:cs="Times New Roman"/>
        </w:rPr>
        <w:t>或各系</w:t>
      </w:r>
      <w:r w:rsidR="00EB6CD2" w:rsidRPr="009634AD">
        <w:rPr>
          <w:rFonts w:ascii="Times New Roman" w:eastAsia="標楷體" w:hAnsi="Times New Roman" w:cs="Times New Roman"/>
        </w:rPr>
        <w:t>(</w:t>
      </w:r>
      <w:r w:rsidR="00EB6CD2" w:rsidRPr="009634AD">
        <w:rPr>
          <w:rFonts w:ascii="Times New Roman" w:eastAsia="標楷體" w:hAnsi="標楷體" w:cs="Times New Roman"/>
        </w:rPr>
        <w:t>所</w:t>
      </w:r>
      <w:r w:rsidR="00EB6CD2" w:rsidRPr="009634AD">
        <w:rPr>
          <w:rFonts w:ascii="Times New Roman" w:eastAsia="標楷體" w:hAnsi="Times New Roman" w:cs="Times New Roman"/>
        </w:rPr>
        <w:t>)</w:t>
      </w:r>
      <w:r w:rsidR="00893E27" w:rsidRPr="009634AD">
        <w:rPr>
          <w:rFonts w:ascii="Times New Roman" w:eastAsia="標楷體" w:hAnsi="標楷體" w:cs="Times New Roman"/>
        </w:rPr>
        <w:t>認定之</w:t>
      </w:r>
      <w:r w:rsidR="00EB6CD2" w:rsidRPr="009634AD">
        <w:rPr>
          <w:rFonts w:ascii="Times New Roman" w:eastAsia="標楷體" w:hAnsi="標楷體" w:cs="Times New Roman"/>
        </w:rPr>
        <w:t>技術類別</w:t>
      </w:r>
      <w:r w:rsidR="00534659" w:rsidRPr="009634AD">
        <w:rPr>
          <w:rFonts w:ascii="Times New Roman" w:eastAsia="標楷體" w:hAnsi="標楷體" w:cs="Times New Roman"/>
        </w:rPr>
        <w:t>高階</w:t>
      </w:r>
      <w:r w:rsidR="008F1A1B" w:rsidRPr="009634AD">
        <w:rPr>
          <w:rFonts w:ascii="Times New Roman" w:eastAsia="標楷體" w:hAnsi="標楷體" w:cs="Times New Roman"/>
        </w:rPr>
        <w:t>證照；</w:t>
      </w:r>
      <w:r w:rsidRPr="009634AD">
        <w:rPr>
          <w:rFonts w:ascii="Times New Roman" w:eastAsia="標楷體" w:hAnsi="Times New Roman" w:cs="Times New Roman"/>
        </w:rPr>
        <w:t>(2)</w:t>
      </w:r>
      <w:r w:rsidR="00534659" w:rsidRPr="009634AD">
        <w:rPr>
          <w:rFonts w:ascii="Times New Roman" w:eastAsia="標楷體" w:hAnsi="標楷體" w:cs="Times New Roman"/>
        </w:rPr>
        <w:t>國內、大陸地區</w:t>
      </w:r>
      <w:r w:rsidR="00534659" w:rsidRPr="009634AD">
        <w:rPr>
          <w:rFonts w:ascii="Times New Roman" w:eastAsia="標楷體" w:hAnsi="Times New Roman" w:cs="Times New Roman"/>
        </w:rPr>
        <w:t>(</w:t>
      </w:r>
      <w:r w:rsidR="00534659" w:rsidRPr="009634AD">
        <w:rPr>
          <w:rFonts w:ascii="Times New Roman" w:eastAsia="標楷體" w:hAnsi="標楷體" w:cs="Times New Roman"/>
        </w:rPr>
        <w:t>含港澳</w:t>
      </w:r>
      <w:r w:rsidR="00534659" w:rsidRPr="009634AD">
        <w:rPr>
          <w:rFonts w:ascii="Times New Roman" w:eastAsia="標楷體" w:hAnsi="Times New Roman" w:cs="Times New Roman"/>
        </w:rPr>
        <w:t>)</w:t>
      </w:r>
      <w:r w:rsidR="00534659" w:rsidRPr="009634AD">
        <w:rPr>
          <w:rFonts w:ascii="Times New Roman" w:eastAsia="標楷體" w:hAnsi="標楷體" w:cs="Times New Roman"/>
        </w:rPr>
        <w:t>或國外機構所核發之</w:t>
      </w:r>
      <w:r w:rsidRPr="009634AD">
        <w:rPr>
          <w:rFonts w:ascii="Times New Roman" w:eastAsia="標楷體" w:hAnsi="標楷體" w:cs="Times New Roman"/>
        </w:rPr>
        <w:t>高階</w:t>
      </w:r>
      <w:r w:rsidR="00D577B8" w:rsidRPr="009634AD">
        <w:rPr>
          <w:rFonts w:ascii="Times New Roman" w:eastAsia="標楷體" w:hAnsi="標楷體" w:cs="Times New Roman"/>
        </w:rPr>
        <w:t>商學</w:t>
      </w:r>
      <w:r w:rsidR="00534659" w:rsidRPr="009634AD">
        <w:rPr>
          <w:rFonts w:ascii="Times New Roman" w:eastAsia="標楷體" w:hAnsi="標楷體" w:cs="Times New Roman"/>
        </w:rPr>
        <w:t>管理類</w:t>
      </w:r>
      <w:r w:rsidR="00EB6CD2" w:rsidRPr="009634AD">
        <w:rPr>
          <w:rFonts w:ascii="Times New Roman" w:eastAsia="標楷體" w:hAnsi="標楷體" w:cs="Times New Roman"/>
        </w:rPr>
        <w:t>或各系</w:t>
      </w:r>
      <w:r w:rsidR="00EB6CD2" w:rsidRPr="009634AD">
        <w:rPr>
          <w:rFonts w:ascii="Times New Roman" w:eastAsia="標楷體" w:hAnsi="Times New Roman" w:cs="Times New Roman"/>
        </w:rPr>
        <w:t>(</w:t>
      </w:r>
      <w:r w:rsidR="00EB6CD2" w:rsidRPr="009634AD">
        <w:rPr>
          <w:rFonts w:ascii="Times New Roman" w:eastAsia="標楷體" w:hAnsi="標楷體" w:cs="Times New Roman"/>
        </w:rPr>
        <w:t>所</w:t>
      </w:r>
      <w:r w:rsidR="00EB6CD2" w:rsidRPr="009634AD">
        <w:rPr>
          <w:rFonts w:ascii="Times New Roman" w:eastAsia="標楷體" w:hAnsi="Times New Roman" w:cs="Times New Roman"/>
        </w:rPr>
        <w:t>)</w:t>
      </w:r>
      <w:r w:rsidR="00382724" w:rsidRPr="009634AD">
        <w:rPr>
          <w:rFonts w:ascii="Times New Roman" w:eastAsia="標楷體" w:hAnsi="標楷體" w:cs="Times New Roman"/>
        </w:rPr>
        <w:t>認定之</w:t>
      </w:r>
      <w:r w:rsidR="00EB6CD2" w:rsidRPr="009634AD">
        <w:rPr>
          <w:rFonts w:ascii="Times New Roman" w:eastAsia="標楷體" w:hAnsi="標楷體" w:cs="Times New Roman"/>
        </w:rPr>
        <w:t>技術類別</w:t>
      </w:r>
      <w:r w:rsidR="00893E27" w:rsidRPr="009634AD">
        <w:rPr>
          <w:rFonts w:ascii="Times New Roman" w:eastAsia="標楷體" w:hAnsi="標楷體" w:cs="Times New Roman"/>
        </w:rPr>
        <w:t>高</w:t>
      </w:r>
      <w:r w:rsidR="008F1A1B" w:rsidRPr="009634AD">
        <w:rPr>
          <w:rFonts w:ascii="Times New Roman" w:eastAsia="標楷體" w:hAnsi="標楷體" w:cs="Times New Roman"/>
        </w:rPr>
        <w:t>階國際證照；</w:t>
      </w:r>
      <w:r w:rsidR="008F1A1B" w:rsidRPr="009634AD">
        <w:rPr>
          <w:rFonts w:ascii="Times New Roman" w:eastAsia="標楷體" w:hAnsi="Times New Roman" w:cs="Times New Roman"/>
        </w:rPr>
        <w:t>(3)</w:t>
      </w:r>
      <w:r w:rsidR="00534659" w:rsidRPr="009634AD">
        <w:rPr>
          <w:rFonts w:ascii="Times New Roman" w:eastAsia="標楷體" w:hAnsi="標楷體" w:cs="Times New Roman"/>
        </w:rPr>
        <w:t>國內機構所核發之非前</w:t>
      </w:r>
      <w:r w:rsidR="00893E27" w:rsidRPr="009634AD">
        <w:rPr>
          <w:rFonts w:ascii="Times New Roman" w:eastAsia="標楷體" w:hAnsi="標楷體" w:cs="Times New Roman"/>
        </w:rPr>
        <w:t>二</w:t>
      </w:r>
      <w:r w:rsidR="00534659" w:rsidRPr="009634AD">
        <w:rPr>
          <w:rFonts w:ascii="Times New Roman" w:eastAsia="標楷體" w:hAnsi="標楷體" w:cs="Times New Roman"/>
        </w:rPr>
        <w:t>款所列之</w:t>
      </w:r>
      <w:r w:rsidR="00D577B8" w:rsidRPr="009634AD">
        <w:rPr>
          <w:rFonts w:ascii="Times New Roman" w:eastAsia="標楷體" w:hAnsi="標楷體" w:cs="Times New Roman"/>
        </w:rPr>
        <w:t>商學</w:t>
      </w:r>
      <w:r w:rsidR="00534659" w:rsidRPr="009634AD">
        <w:rPr>
          <w:rFonts w:ascii="Times New Roman" w:eastAsia="標楷體" w:hAnsi="標楷體" w:cs="Times New Roman"/>
        </w:rPr>
        <w:t>管理類</w:t>
      </w:r>
      <w:r w:rsidR="00893E27" w:rsidRPr="009634AD">
        <w:rPr>
          <w:rFonts w:ascii="Times New Roman" w:eastAsia="標楷體" w:hAnsi="標楷體" w:cs="Times New Roman"/>
        </w:rPr>
        <w:t>或各系</w:t>
      </w:r>
      <w:r w:rsidR="00893E27" w:rsidRPr="009634AD">
        <w:rPr>
          <w:rFonts w:ascii="Times New Roman" w:eastAsia="標楷體" w:hAnsi="Times New Roman" w:cs="Times New Roman"/>
        </w:rPr>
        <w:t>(</w:t>
      </w:r>
      <w:r w:rsidR="00893E27" w:rsidRPr="009634AD">
        <w:rPr>
          <w:rFonts w:ascii="Times New Roman" w:eastAsia="標楷體" w:hAnsi="標楷體" w:cs="Times New Roman"/>
        </w:rPr>
        <w:t>所</w:t>
      </w:r>
      <w:r w:rsidR="00893E27" w:rsidRPr="009634AD">
        <w:rPr>
          <w:rFonts w:ascii="Times New Roman" w:eastAsia="標楷體" w:hAnsi="Times New Roman" w:cs="Times New Roman"/>
        </w:rPr>
        <w:t>)</w:t>
      </w:r>
      <w:r w:rsidR="00893E27" w:rsidRPr="009634AD">
        <w:rPr>
          <w:rFonts w:ascii="Times New Roman" w:eastAsia="標楷體" w:hAnsi="標楷體" w:cs="Times New Roman"/>
        </w:rPr>
        <w:t>認定之</w:t>
      </w:r>
      <w:r w:rsidR="00534659" w:rsidRPr="009634AD">
        <w:rPr>
          <w:rFonts w:ascii="Times New Roman" w:eastAsia="標楷體" w:hAnsi="標楷體" w:cs="Times New Roman"/>
        </w:rPr>
        <w:t>高階專業證照。</w:t>
      </w:r>
    </w:p>
    <w:p w:rsidR="008F1A1B" w:rsidRPr="009634AD" w:rsidRDefault="008F1A1B" w:rsidP="008F1A1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Times New Roman" w:cs="Times New Roman"/>
        </w:rPr>
        <w:t>B</w:t>
      </w:r>
      <w:r w:rsidRPr="009634AD">
        <w:rPr>
          <w:rFonts w:ascii="Times New Roman" w:eastAsia="標楷體" w:hAnsi="標楷體" w:cs="Times New Roman"/>
        </w:rPr>
        <w:t>級證照：</w:t>
      </w:r>
      <w:r w:rsidRPr="009634AD">
        <w:rPr>
          <w:rFonts w:ascii="Times New Roman" w:eastAsia="標楷體" w:hAnsi="Times New Roman" w:cs="Times New Roman"/>
        </w:rPr>
        <w:t>(1)</w:t>
      </w:r>
      <w:r w:rsidRPr="009634AD">
        <w:rPr>
          <w:rFonts w:ascii="Times New Roman" w:eastAsia="標楷體" w:hAnsi="標楷體" w:cs="Times New Roman"/>
        </w:rPr>
        <w:t>政府機關舉辦或政府機關委託辦理機構所核發之商學管理類</w:t>
      </w:r>
      <w:r w:rsidR="00EB6CD2" w:rsidRPr="009634AD">
        <w:rPr>
          <w:rFonts w:ascii="Times New Roman" w:eastAsia="標楷體" w:hAnsi="標楷體" w:cs="Times New Roman"/>
        </w:rPr>
        <w:t>或各系</w:t>
      </w:r>
      <w:r w:rsidR="00EB6CD2" w:rsidRPr="009634AD">
        <w:rPr>
          <w:rFonts w:ascii="Times New Roman" w:eastAsia="標楷體" w:hAnsi="Times New Roman" w:cs="Times New Roman"/>
        </w:rPr>
        <w:t>(</w:t>
      </w:r>
      <w:r w:rsidR="00EB6CD2" w:rsidRPr="009634AD">
        <w:rPr>
          <w:rFonts w:ascii="Times New Roman" w:eastAsia="標楷體" w:hAnsi="標楷體" w:cs="Times New Roman"/>
        </w:rPr>
        <w:t>所</w:t>
      </w:r>
      <w:r w:rsidR="00EB6CD2" w:rsidRPr="009634AD">
        <w:rPr>
          <w:rFonts w:ascii="Times New Roman" w:eastAsia="標楷體" w:hAnsi="Times New Roman" w:cs="Times New Roman"/>
        </w:rPr>
        <w:t>)</w:t>
      </w:r>
      <w:r w:rsidR="00893E27" w:rsidRPr="009634AD">
        <w:rPr>
          <w:rFonts w:ascii="Times New Roman" w:eastAsia="標楷體" w:hAnsi="標楷體" w:cs="Times New Roman"/>
        </w:rPr>
        <w:t>認定之</w:t>
      </w:r>
      <w:r w:rsidR="00EB6CD2" w:rsidRPr="009634AD">
        <w:rPr>
          <w:rFonts w:ascii="Times New Roman" w:eastAsia="標楷體" w:hAnsi="標楷體" w:cs="Times New Roman"/>
        </w:rPr>
        <w:t>技術類別</w:t>
      </w:r>
      <w:r w:rsidRPr="009634AD">
        <w:rPr>
          <w:rFonts w:ascii="Times New Roman" w:eastAsia="標楷體" w:hAnsi="標楷體" w:cs="Times New Roman"/>
        </w:rPr>
        <w:t>中階證照；</w:t>
      </w:r>
      <w:r w:rsidRPr="009634AD">
        <w:rPr>
          <w:rFonts w:ascii="Times New Roman" w:eastAsia="標楷體" w:hAnsi="Times New Roman" w:cs="Times New Roman"/>
        </w:rPr>
        <w:t xml:space="preserve">(2) </w:t>
      </w:r>
      <w:r w:rsidRPr="009634AD">
        <w:rPr>
          <w:rFonts w:ascii="Times New Roman" w:eastAsia="標楷體" w:hAnsi="標楷體" w:cs="Times New Roman"/>
        </w:rPr>
        <w:t>國內、大陸地區</w:t>
      </w:r>
      <w:r w:rsidRPr="009634AD">
        <w:rPr>
          <w:rFonts w:ascii="Times New Roman" w:eastAsia="標楷體" w:hAnsi="Times New Roman" w:cs="Times New Roman"/>
        </w:rPr>
        <w:t>(</w:t>
      </w:r>
      <w:r w:rsidRPr="009634AD">
        <w:rPr>
          <w:rFonts w:ascii="Times New Roman" w:eastAsia="標楷體" w:hAnsi="標楷體" w:cs="Times New Roman"/>
        </w:rPr>
        <w:t>含港澳</w:t>
      </w:r>
      <w:r w:rsidRPr="009634AD">
        <w:rPr>
          <w:rFonts w:ascii="Times New Roman" w:eastAsia="標楷體" w:hAnsi="Times New Roman" w:cs="Times New Roman"/>
        </w:rPr>
        <w:t>)</w:t>
      </w:r>
      <w:r w:rsidRPr="009634AD">
        <w:rPr>
          <w:rFonts w:ascii="Times New Roman" w:eastAsia="標楷體" w:hAnsi="標楷體" w:cs="Times New Roman"/>
        </w:rPr>
        <w:t>或國外機構所核發之</w:t>
      </w:r>
      <w:r w:rsidR="00893E27" w:rsidRPr="009634AD">
        <w:rPr>
          <w:rFonts w:ascii="Times New Roman" w:eastAsia="標楷體" w:hAnsi="標楷體" w:cs="Times New Roman"/>
        </w:rPr>
        <w:t>中</w:t>
      </w:r>
      <w:r w:rsidRPr="009634AD">
        <w:rPr>
          <w:rFonts w:ascii="Times New Roman" w:eastAsia="標楷體" w:hAnsi="標楷體" w:cs="Times New Roman"/>
        </w:rPr>
        <w:t>階商學管理類</w:t>
      </w:r>
      <w:r w:rsidR="00EB6CD2" w:rsidRPr="009634AD">
        <w:rPr>
          <w:rFonts w:ascii="Times New Roman" w:eastAsia="標楷體" w:hAnsi="標楷體" w:cs="Times New Roman"/>
        </w:rPr>
        <w:t>或各系</w:t>
      </w:r>
      <w:r w:rsidR="00EB6CD2" w:rsidRPr="009634AD">
        <w:rPr>
          <w:rFonts w:ascii="Times New Roman" w:eastAsia="標楷體" w:hAnsi="Times New Roman" w:cs="Times New Roman"/>
        </w:rPr>
        <w:t>(</w:t>
      </w:r>
      <w:r w:rsidR="00EB6CD2" w:rsidRPr="009634AD">
        <w:rPr>
          <w:rFonts w:ascii="Times New Roman" w:eastAsia="標楷體" w:hAnsi="標楷體" w:cs="Times New Roman"/>
        </w:rPr>
        <w:t>所</w:t>
      </w:r>
      <w:r w:rsidR="00EB6CD2" w:rsidRPr="009634AD">
        <w:rPr>
          <w:rFonts w:ascii="Times New Roman" w:eastAsia="標楷體" w:hAnsi="Times New Roman" w:cs="Times New Roman"/>
        </w:rPr>
        <w:t>)</w:t>
      </w:r>
      <w:r w:rsidR="00382724" w:rsidRPr="009634AD">
        <w:rPr>
          <w:rFonts w:ascii="Times New Roman" w:eastAsia="標楷體" w:hAnsi="標楷體" w:cs="Times New Roman"/>
        </w:rPr>
        <w:t>認定之</w:t>
      </w:r>
      <w:r w:rsidR="00EB6CD2" w:rsidRPr="009634AD">
        <w:rPr>
          <w:rFonts w:ascii="Times New Roman" w:eastAsia="標楷體" w:hAnsi="標楷體" w:cs="Times New Roman"/>
        </w:rPr>
        <w:t>技術類別</w:t>
      </w:r>
      <w:r w:rsidRPr="009634AD">
        <w:rPr>
          <w:rFonts w:ascii="Times New Roman" w:eastAsia="標楷體" w:hAnsi="標楷體" w:cs="Times New Roman"/>
        </w:rPr>
        <w:t>中階國際證照；</w:t>
      </w:r>
      <w:r w:rsidRPr="009634AD">
        <w:rPr>
          <w:rFonts w:ascii="Times New Roman" w:eastAsia="標楷體" w:hAnsi="Times New Roman" w:cs="Times New Roman"/>
        </w:rPr>
        <w:t>(3)</w:t>
      </w:r>
      <w:r w:rsidRPr="009634AD">
        <w:rPr>
          <w:rFonts w:ascii="Times New Roman" w:eastAsia="標楷體" w:hAnsi="標楷體" w:cs="Times New Roman"/>
        </w:rPr>
        <w:t>國內機構所核發之非前</w:t>
      </w:r>
      <w:r w:rsidR="00893E27" w:rsidRPr="009634AD">
        <w:rPr>
          <w:rFonts w:ascii="Times New Roman" w:eastAsia="標楷體" w:hAnsi="標楷體" w:cs="Times New Roman"/>
        </w:rPr>
        <w:t>二</w:t>
      </w:r>
      <w:r w:rsidRPr="009634AD">
        <w:rPr>
          <w:rFonts w:ascii="Times New Roman" w:eastAsia="標楷體" w:hAnsi="標楷體" w:cs="Times New Roman"/>
        </w:rPr>
        <w:t>款所列之商學管理類</w:t>
      </w:r>
      <w:r w:rsidR="00893E27" w:rsidRPr="009634AD">
        <w:rPr>
          <w:rFonts w:ascii="Times New Roman" w:eastAsia="標楷體" w:hAnsi="標楷體" w:cs="Times New Roman"/>
        </w:rPr>
        <w:t>或各系</w:t>
      </w:r>
      <w:r w:rsidR="00893E27" w:rsidRPr="009634AD">
        <w:rPr>
          <w:rFonts w:ascii="Times New Roman" w:eastAsia="標楷體" w:hAnsi="Times New Roman" w:cs="Times New Roman"/>
        </w:rPr>
        <w:t>(</w:t>
      </w:r>
      <w:r w:rsidR="00893E27" w:rsidRPr="009634AD">
        <w:rPr>
          <w:rFonts w:ascii="Times New Roman" w:eastAsia="標楷體" w:hAnsi="標楷體" w:cs="Times New Roman"/>
        </w:rPr>
        <w:t>所</w:t>
      </w:r>
      <w:r w:rsidR="00893E27" w:rsidRPr="009634AD">
        <w:rPr>
          <w:rFonts w:ascii="Times New Roman" w:eastAsia="標楷體" w:hAnsi="Times New Roman" w:cs="Times New Roman"/>
        </w:rPr>
        <w:t>)</w:t>
      </w:r>
      <w:r w:rsidR="00893E27" w:rsidRPr="009634AD">
        <w:rPr>
          <w:rFonts w:ascii="Times New Roman" w:eastAsia="標楷體" w:hAnsi="標楷體" w:cs="Times New Roman"/>
        </w:rPr>
        <w:t>認定之技術類別</w:t>
      </w:r>
      <w:r w:rsidRPr="009634AD">
        <w:rPr>
          <w:rFonts w:ascii="Times New Roman" w:eastAsia="標楷體" w:hAnsi="標楷體" w:cs="Times New Roman"/>
        </w:rPr>
        <w:t>中階專業證照。</w:t>
      </w:r>
    </w:p>
    <w:p w:rsidR="008F1A1B" w:rsidRPr="009634AD" w:rsidRDefault="008F1A1B" w:rsidP="008F1A1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Times New Roman" w:cs="Times New Roman"/>
        </w:rPr>
        <w:t>C</w:t>
      </w:r>
      <w:r w:rsidRPr="009634AD">
        <w:rPr>
          <w:rFonts w:ascii="Times New Roman" w:eastAsia="標楷體" w:hAnsi="標楷體" w:cs="Times New Roman"/>
        </w:rPr>
        <w:t>級證照：</w:t>
      </w:r>
      <w:r w:rsidRPr="009634AD">
        <w:rPr>
          <w:rFonts w:ascii="Times New Roman" w:eastAsia="標楷體" w:hAnsi="Times New Roman" w:cs="Times New Roman"/>
        </w:rPr>
        <w:t>(1)</w:t>
      </w:r>
      <w:r w:rsidRPr="009634AD">
        <w:rPr>
          <w:rFonts w:ascii="Times New Roman" w:eastAsia="標楷體" w:hAnsi="標楷體" w:cs="Times New Roman"/>
        </w:rPr>
        <w:t>政府機關舉辦或政府機關委託辦理機構所核發之商學</w:t>
      </w:r>
      <w:r w:rsidR="00893E27" w:rsidRPr="009634AD">
        <w:rPr>
          <w:rFonts w:ascii="Times New Roman" w:eastAsia="標楷體" w:hAnsi="標楷體" w:cs="Times New Roman"/>
        </w:rPr>
        <w:t>管理類</w:t>
      </w:r>
      <w:r w:rsidR="00EB6CD2" w:rsidRPr="009634AD">
        <w:rPr>
          <w:rFonts w:ascii="Times New Roman" w:eastAsia="標楷體" w:hAnsi="標楷體" w:cs="Times New Roman"/>
        </w:rPr>
        <w:t>或各系</w:t>
      </w:r>
      <w:r w:rsidR="00EB6CD2" w:rsidRPr="009634AD">
        <w:rPr>
          <w:rFonts w:ascii="Times New Roman" w:eastAsia="標楷體" w:hAnsi="Times New Roman" w:cs="Times New Roman"/>
        </w:rPr>
        <w:t>(</w:t>
      </w:r>
      <w:r w:rsidR="00EB6CD2" w:rsidRPr="009634AD">
        <w:rPr>
          <w:rFonts w:ascii="Times New Roman" w:eastAsia="標楷體" w:hAnsi="標楷體" w:cs="Times New Roman"/>
        </w:rPr>
        <w:t>所</w:t>
      </w:r>
      <w:r w:rsidR="00EB6CD2" w:rsidRPr="009634AD">
        <w:rPr>
          <w:rFonts w:ascii="Times New Roman" w:eastAsia="標楷體" w:hAnsi="Times New Roman" w:cs="Times New Roman"/>
        </w:rPr>
        <w:t>)</w:t>
      </w:r>
      <w:r w:rsidR="00893E27" w:rsidRPr="009634AD">
        <w:rPr>
          <w:rFonts w:ascii="Times New Roman" w:eastAsia="標楷體" w:hAnsi="標楷體" w:cs="Times New Roman"/>
        </w:rPr>
        <w:t>認定之</w:t>
      </w:r>
      <w:r w:rsidR="00EB6CD2" w:rsidRPr="009634AD">
        <w:rPr>
          <w:rFonts w:ascii="Times New Roman" w:eastAsia="標楷體" w:hAnsi="標楷體" w:cs="Times New Roman"/>
        </w:rPr>
        <w:t>技術類別</w:t>
      </w:r>
      <w:r w:rsidRPr="009634AD">
        <w:rPr>
          <w:rFonts w:ascii="Times New Roman" w:eastAsia="標楷體" w:hAnsi="標楷體" w:cs="Times New Roman"/>
        </w:rPr>
        <w:t>基礎證照；</w:t>
      </w:r>
      <w:r w:rsidRPr="009634AD">
        <w:rPr>
          <w:rFonts w:ascii="Times New Roman" w:eastAsia="標楷體" w:hAnsi="Times New Roman" w:cs="Times New Roman"/>
        </w:rPr>
        <w:t xml:space="preserve">(2) </w:t>
      </w:r>
      <w:r w:rsidRPr="009634AD">
        <w:rPr>
          <w:rFonts w:ascii="Times New Roman" w:eastAsia="標楷體" w:hAnsi="標楷體" w:cs="Times New Roman"/>
        </w:rPr>
        <w:t>國內、大陸地區</w:t>
      </w:r>
      <w:r w:rsidRPr="009634AD">
        <w:rPr>
          <w:rFonts w:ascii="Times New Roman" w:eastAsia="標楷體" w:hAnsi="Times New Roman" w:cs="Times New Roman"/>
        </w:rPr>
        <w:t>(</w:t>
      </w:r>
      <w:r w:rsidRPr="009634AD">
        <w:rPr>
          <w:rFonts w:ascii="Times New Roman" w:eastAsia="標楷體" w:hAnsi="標楷體" w:cs="Times New Roman"/>
        </w:rPr>
        <w:t>含港澳</w:t>
      </w:r>
      <w:r w:rsidRPr="009634AD">
        <w:rPr>
          <w:rFonts w:ascii="Times New Roman" w:eastAsia="標楷體" w:hAnsi="Times New Roman" w:cs="Times New Roman"/>
        </w:rPr>
        <w:t>)</w:t>
      </w:r>
      <w:r w:rsidRPr="009634AD">
        <w:rPr>
          <w:rFonts w:ascii="Times New Roman" w:eastAsia="標楷體" w:hAnsi="標楷體" w:cs="Times New Roman"/>
        </w:rPr>
        <w:t>或國外機構所核發之商學管理類</w:t>
      </w:r>
      <w:r w:rsidR="00893E27" w:rsidRPr="009634AD">
        <w:rPr>
          <w:rFonts w:ascii="Times New Roman" w:eastAsia="標楷體" w:hAnsi="標楷體" w:cs="Times New Roman"/>
        </w:rPr>
        <w:t>或各系</w:t>
      </w:r>
      <w:r w:rsidR="00893E27" w:rsidRPr="009634AD">
        <w:rPr>
          <w:rFonts w:ascii="Times New Roman" w:eastAsia="標楷體" w:hAnsi="Times New Roman" w:cs="Times New Roman"/>
        </w:rPr>
        <w:t>(</w:t>
      </w:r>
      <w:r w:rsidR="00893E27" w:rsidRPr="009634AD">
        <w:rPr>
          <w:rFonts w:ascii="Times New Roman" w:eastAsia="標楷體" w:hAnsi="標楷體" w:cs="Times New Roman"/>
        </w:rPr>
        <w:t>所</w:t>
      </w:r>
      <w:r w:rsidR="00893E27" w:rsidRPr="009634AD">
        <w:rPr>
          <w:rFonts w:ascii="Times New Roman" w:eastAsia="標楷體" w:hAnsi="Times New Roman" w:cs="Times New Roman"/>
        </w:rPr>
        <w:t>)</w:t>
      </w:r>
      <w:r w:rsidR="00893E27" w:rsidRPr="009634AD">
        <w:rPr>
          <w:rFonts w:ascii="Times New Roman" w:eastAsia="標楷體" w:hAnsi="標楷體" w:cs="Times New Roman"/>
        </w:rPr>
        <w:t>認定之技術類別</w:t>
      </w:r>
      <w:r w:rsidRPr="009634AD">
        <w:rPr>
          <w:rFonts w:ascii="Times New Roman" w:eastAsia="標楷體" w:hAnsi="標楷體" w:cs="Times New Roman"/>
        </w:rPr>
        <w:t>基礎國際證照；</w:t>
      </w:r>
      <w:r w:rsidRPr="009634AD">
        <w:rPr>
          <w:rFonts w:ascii="Times New Roman" w:eastAsia="標楷體" w:hAnsi="Times New Roman" w:cs="Times New Roman"/>
        </w:rPr>
        <w:t>(3)</w:t>
      </w:r>
      <w:r w:rsidRPr="009634AD">
        <w:rPr>
          <w:rFonts w:ascii="Times New Roman" w:eastAsia="標楷體" w:hAnsi="標楷體" w:cs="Times New Roman"/>
        </w:rPr>
        <w:t>國內機構所核發之非前</w:t>
      </w:r>
      <w:r w:rsidR="00893E27" w:rsidRPr="009634AD">
        <w:rPr>
          <w:rFonts w:ascii="Times New Roman" w:eastAsia="標楷體" w:hAnsi="標楷體" w:cs="Times New Roman"/>
        </w:rPr>
        <w:t>二</w:t>
      </w:r>
      <w:r w:rsidRPr="009634AD">
        <w:rPr>
          <w:rFonts w:ascii="Times New Roman" w:eastAsia="標楷體" w:hAnsi="標楷體" w:cs="Times New Roman"/>
        </w:rPr>
        <w:t>款所列之商學管理類</w:t>
      </w:r>
      <w:r w:rsidR="00893E27" w:rsidRPr="009634AD">
        <w:rPr>
          <w:rFonts w:ascii="Times New Roman" w:eastAsia="標楷體" w:hAnsi="標楷體" w:cs="Times New Roman"/>
        </w:rPr>
        <w:t>或各系</w:t>
      </w:r>
      <w:r w:rsidR="00893E27" w:rsidRPr="009634AD">
        <w:rPr>
          <w:rFonts w:ascii="Times New Roman" w:eastAsia="標楷體" w:hAnsi="Times New Roman" w:cs="Times New Roman"/>
        </w:rPr>
        <w:t>(</w:t>
      </w:r>
      <w:r w:rsidR="00893E27" w:rsidRPr="009634AD">
        <w:rPr>
          <w:rFonts w:ascii="Times New Roman" w:eastAsia="標楷體" w:hAnsi="標楷體" w:cs="Times New Roman"/>
        </w:rPr>
        <w:t>所</w:t>
      </w:r>
      <w:r w:rsidR="00893E27" w:rsidRPr="009634AD">
        <w:rPr>
          <w:rFonts w:ascii="Times New Roman" w:eastAsia="標楷體" w:hAnsi="Times New Roman" w:cs="Times New Roman"/>
        </w:rPr>
        <w:t>)</w:t>
      </w:r>
      <w:r w:rsidR="00893E27" w:rsidRPr="009634AD">
        <w:rPr>
          <w:rFonts w:ascii="Times New Roman" w:eastAsia="標楷體" w:hAnsi="標楷體" w:cs="Times New Roman"/>
        </w:rPr>
        <w:t>認定之技術類別</w:t>
      </w:r>
      <w:r w:rsidRPr="009634AD">
        <w:rPr>
          <w:rFonts w:ascii="Times New Roman" w:eastAsia="標楷體" w:hAnsi="標楷體" w:cs="Times New Roman"/>
        </w:rPr>
        <w:t>基礎專業證照。</w:t>
      </w:r>
    </w:p>
    <w:p w:rsidR="008F1A1B" w:rsidRPr="00746302" w:rsidRDefault="008F1A1B" w:rsidP="008F1A1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以上所述「商學管理類專業證照</w:t>
      </w:r>
      <w:r w:rsidR="00EB6CD2" w:rsidRPr="009634AD">
        <w:rPr>
          <w:rFonts w:ascii="Times New Roman" w:eastAsia="標楷體" w:hAnsi="標楷體" w:cs="Times New Roman"/>
        </w:rPr>
        <w:t>或各系</w:t>
      </w:r>
      <w:r w:rsidR="00EB6CD2" w:rsidRPr="009634AD">
        <w:rPr>
          <w:rFonts w:ascii="Times New Roman" w:eastAsia="標楷體" w:hAnsi="Times New Roman" w:cs="Times New Roman"/>
        </w:rPr>
        <w:t>(</w:t>
      </w:r>
      <w:r w:rsidR="00EB6CD2" w:rsidRPr="009634AD">
        <w:rPr>
          <w:rFonts w:ascii="Times New Roman" w:eastAsia="標楷體" w:hAnsi="標楷體" w:cs="Times New Roman"/>
        </w:rPr>
        <w:t>所</w:t>
      </w:r>
      <w:r w:rsidR="00EB6CD2" w:rsidRPr="009634AD">
        <w:rPr>
          <w:rFonts w:ascii="Times New Roman" w:eastAsia="標楷體" w:hAnsi="Times New Roman" w:cs="Times New Roman"/>
        </w:rPr>
        <w:t>)</w:t>
      </w:r>
      <w:r w:rsidR="00EB6CD2" w:rsidRPr="009634AD">
        <w:rPr>
          <w:rFonts w:ascii="Times New Roman" w:eastAsia="標楷體" w:hAnsi="標楷體" w:cs="Times New Roman"/>
        </w:rPr>
        <w:t>技術類別</w:t>
      </w:r>
      <w:r w:rsidRPr="009634AD">
        <w:rPr>
          <w:rFonts w:ascii="Times New Roman" w:eastAsia="標楷體" w:hAnsi="標楷體" w:cs="Times New Roman"/>
        </w:rPr>
        <w:t>」之等級證照數所占比率，</w:t>
      </w:r>
      <w:r w:rsidRPr="00746302">
        <w:rPr>
          <w:rFonts w:ascii="Times New Roman" w:eastAsia="標楷體" w:hAnsi="標楷體" w:cs="Times New Roman"/>
        </w:rPr>
        <w:t>原則上</w:t>
      </w:r>
      <w:r w:rsidRPr="00746302">
        <w:rPr>
          <w:rFonts w:ascii="Times New Roman" w:eastAsia="標楷體" w:hAnsi="Times New Roman" w:cs="Times New Roman"/>
        </w:rPr>
        <w:t>A</w:t>
      </w:r>
      <w:r w:rsidRPr="00746302">
        <w:rPr>
          <w:rFonts w:ascii="Times New Roman" w:eastAsia="標楷體" w:hAnsi="標楷體" w:cs="Times New Roman"/>
        </w:rPr>
        <w:t>級證照占</w:t>
      </w:r>
      <w:r w:rsidR="00E27A56" w:rsidRPr="00746302">
        <w:rPr>
          <w:rFonts w:ascii="Times New Roman" w:eastAsia="標楷體" w:hAnsi="標楷體" w:cs="Times New Roman" w:hint="eastAsia"/>
        </w:rPr>
        <w:t>該系所之</w:t>
      </w:r>
      <w:r w:rsidRPr="00746302">
        <w:rPr>
          <w:rFonts w:ascii="Times New Roman" w:eastAsia="標楷體" w:hAnsi="標楷體" w:cs="Times New Roman"/>
        </w:rPr>
        <w:t>證照</w:t>
      </w:r>
      <w:r w:rsidRPr="00746302">
        <w:rPr>
          <w:rFonts w:ascii="Times New Roman" w:eastAsia="標楷體" w:hAnsi="Times New Roman" w:cs="Times New Roman"/>
        </w:rPr>
        <w:t>25%</w:t>
      </w:r>
      <w:r w:rsidRPr="00746302">
        <w:rPr>
          <w:rFonts w:ascii="Times New Roman" w:eastAsia="標楷體" w:hAnsi="標楷體" w:cs="Times New Roman"/>
        </w:rPr>
        <w:t>以內；</w:t>
      </w:r>
      <w:r w:rsidRPr="00746302">
        <w:rPr>
          <w:rFonts w:ascii="Times New Roman" w:eastAsia="標楷體" w:hAnsi="Times New Roman" w:cs="Times New Roman"/>
        </w:rPr>
        <w:t>C</w:t>
      </w:r>
      <w:r w:rsidRPr="00746302">
        <w:rPr>
          <w:rFonts w:ascii="Times New Roman" w:eastAsia="標楷體" w:hAnsi="標楷體" w:cs="Times New Roman"/>
        </w:rPr>
        <w:t>級證照</w:t>
      </w:r>
      <w:r w:rsidR="00E27A56" w:rsidRPr="00746302">
        <w:rPr>
          <w:rFonts w:ascii="Times New Roman" w:eastAsia="標楷體" w:hAnsi="標楷體" w:cs="Times New Roman"/>
        </w:rPr>
        <w:t>占</w:t>
      </w:r>
      <w:r w:rsidR="00E27A56" w:rsidRPr="00746302">
        <w:rPr>
          <w:rFonts w:ascii="Times New Roman" w:eastAsia="標楷體" w:hAnsi="標楷體" w:cs="Times New Roman" w:hint="eastAsia"/>
        </w:rPr>
        <w:t>該系所之</w:t>
      </w:r>
      <w:r w:rsidR="00E27A56" w:rsidRPr="00746302">
        <w:rPr>
          <w:rFonts w:ascii="Times New Roman" w:eastAsia="標楷體" w:hAnsi="標楷體" w:cs="Times New Roman"/>
        </w:rPr>
        <w:t>證照</w:t>
      </w:r>
      <w:r w:rsidRPr="00746302">
        <w:rPr>
          <w:rFonts w:ascii="Times New Roman" w:eastAsia="標楷體" w:hAnsi="標楷體" w:cs="Times New Roman"/>
        </w:rPr>
        <w:t>至少</w:t>
      </w:r>
      <w:r w:rsidRPr="00746302">
        <w:rPr>
          <w:rFonts w:ascii="Times New Roman" w:eastAsia="標楷體" w:hAnsi="Times New Roman" w:cs="Times New Roman"/>
        </w:rPr>
        <w:t>40%</w:t>
      </w:r>
      <w:r w:rsidRPr="00746302">
        <w:rPr>
          <w:rFonts w:ascii="Times New Roman" w:eastAsia="標楷體" w:hAnsi="標楷體" w:cs="Times New Roman"/>
        </w:rPr>
        <w:t>以上。</w:t>
      </w:r>
    </w:p>
    <w:p w:rsidR="00D577B8" w:rsidRPr="00746302" w:rsidRDefault="00D577B8" w:rsidP="008F1A1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46302">
        <w:rPr>
          <w:rFonts w:ascii="Times New Roman" w:eastAsia="標楷體" w:hAnsi="標楷體" w:cs="Times New Roman"/>
        </w:rPr>
        <w:t>以上所述「商學管理類專業證照」各等級證照類別由各系</w:t>
      </w:r>
      <w:r w:rsidR="00DF148D" w:rsidRPr="00746302">
        <w:rPr>
          <w:rFonts w:ascii="Times New Roman" w:eastAsia="標楷體" w:hAnsi="Times New Roman" w:cs="Times New Roman"/>
        </w:rPr>
        <w:t>(</w:t>
      </w:r>
      <w:r w:rsidR="00DF148D" w:rsidRPr="00746302">
        <w:rPr>
          <w:rFonts w:ascii="Times New Roman" w:eastAsia="標楷體" w:hAnsi="標楷體" w:cs="Times New Roman"/>
        </w:rPr>
        <w:t>所</w:t>
      </w:r>
      <w:r w:rsidR="00DF148D" w:rsidRPr="00746302">
        <w:rPr>
          <w:rFonts w:ascii="Times New Roman" w:eastAsia="標楷體" w:hAnsi="Times New Roman" w:cs="Times New Roman"/>
        </w:rPr>
        <w:t>)</w:t>
      </w:r>
      <w:r w:rsidR="00DF148D" w:rsidRPr="00746302">
        <w:rPr>
          <w:rFonts w:ascii="Times New Roman" w:eastAsia="標楷體" w:hAnsi="標楷體" w:cs="Times New Roman"/>
        </w:rPr>
        <w:t>之</w:t>
      </w:r>
      <w:r w:rsidRPr="00746302">
        <w:rPr>
          <w:rFonts w:ascii="Times New Roman" w:eastAsia="標楷體" w:hAnsi="標楷體" w:cs="Times New Roman"/>
        </w:rPr>
        <w:t>系</w:t>
      </w:r>
      <w:r w:rsidR="00DF148D" w:rsidRPr="00746302">
        <w:rPr>
          <w:rFonts w:ascii="Times New Roman" w:eastAsia="標楷體" w:hAnsi="Times New Roman" w:cs="Times New Roman"/>
        </w:rPr>
        <w:t>(</w:t>
      </w:r>
      <w:r w:rsidR="00DF148D" w:rsidRPr="00746302">
        <w:rPr>
          <w:rFonts w:ascii="Times New Roman" w:eastAsia="標楷體" w:hAnsi="標楷體" w:cs="Times New Roman"/>
        </w:rPr>
        <w:t>所</w:t>
      </w:r>
      <w:r w:rsidR="00DF148D" w:rsidRPr="00746302">
        <w:rPr>
          <w:rFonts w:ascii="Times New Roman" w:eastAsia="標楷體" w:hAnsi="Times New Roman" w:cs="Times New Roman"/>
        </w:rPr>
        <w:t>)</w:t>
      </w:r>
      <w:proofErr w:type="gramStart"/>
      <w:r w:rsidRPr="00746302">
        <w:rPr>
          <w:rFonts w:ascii="Times New Roman" w:eastAsia="標楷體" w:hAnsi="標楷體" w:cs="Times New Roman"/>
        </w:rPr>
        <w:t>務</w:t>
      </w:r>
      <w:proofErr w:type="gramEnd"/>
      <w:r w:rsidRPr="00746302">
        <w:rPr>
          <w:rFonts w:ascii="Times New Roman" w:eastAsia="標楷體" w:hAnsi="標楷體" w:cs="Times New Roman"/>
        </w:rPr>
        <w:t>會議通過</w:t>
      </w:r>
      <w:r w:rsidR="00DF148D" w:rsidRPr="00746302">
        <w:rPr>
          <w:rFonts w:ascii="Times New Roman" w:eastAsia="標楷體" w:hAnsi="標楷體" w:cs="Times New Roman"/>
        </w:rPr>
        <w:t>，</w:t>
      </w:r>
      <w:r w:rsidRPr="00746302">
        <w:rPr>
          <w:rFonts w:ascii="Times New Roman" w:eastAsia="標楷體" w:hAnsi="標楷體" w:cs="Times New Roman"/>
        </w:rPr>
        <w:t>送院主管會議通過。</w:t>
      </w:r>
      <w:r w:rsidR="008F1A1B" w:rsidRPr="00746302">
        <w:rPr>
          <w:rFonts w:ascii="Times New Roman" w:eastAsia="標楷體" w:hAnsi="標楷體" w:cs="Times New Roman"/>
        </w:rPr>
        <w:t>若各系所定證照</w:t>
      </w:r>
      <w:r w:rsidR="009B5BAB" w:rsidRPr="00746302">
        <w:rPr>
          <w:rFonts w:ascii="Times New Roman" w:eastAsia="標楷體" w:hAnsi="標楷體" w:cs="Times New Roman"/>
        </w:rPr>
        <w:t>名稱相同但</w:t>
      </w:r>
      <w:r w:rsidR="008F1A1B" w:rsidRPr="00746302">
        <w:rPr>
          <w:rFonts w:ascii="Times New Roman" w:eastAsia="標楷體" w:hAnsi="標楷體" w:cs="Times New Roman"/>
        </w:rPr>
        <w:t>所列等級不同，由院主管會議討論修正</w:t>
      </w:r>
      <w:r w:rsidR="00382724" w:rsidRPr="00746302">
        <w:rPr>
          <w:rFonts w:ascii="Times New Roman" w:eastAsia="標楷體" w:hAnsi="標楷體" w:cs="Times New Roman"/>
        </w:rPr>
        <w:t>後</w:t>
      </w:r>
      <w:r w:rsidR="008F1A1B" w:rsidRPr="00746302">
        <w:rPr>
          <w:rFonts w:ascii="Times New Roman" w:eastAsia="標楷體" w:hAnsi="標楷體" w:cs="Times New Roman"/>
        </w:rPr>
        <w:t>統一。</w:t>
      </w:r>
    </w:p>
    <w:p w:rsidR="00C27117" w:rsidRPr="00746302" w:rsidRDefault="00C27117" w:rsidP="00042110">
      <w:pPr>
        <w:pStyle w:val="a3"/>
        <w:numPr>
          <w:ilvl w:val="0"/>
          <w:numId w:val="1"/>
        </w:numPr>
        <w:spacing w:beforeLines="50" w:before="180"/>
        <w:ind w:leftChars="0" w:left="839" w:hanging="839"/>
        <w:rPr>
          <w:rFonts w:ascii="Times New Roman" w:eastAsia="標楷體" w:hAnsi="Times New Roman" w:cs="Times New Roman"/>
        </w:rPr>
      </w:pPr>
      <w:r w:rsidRPr="00746302">
        <w:rPr>
          <w:rFonts w:ascii="Times New Roman" w:eastAsia="標楷體" w:hAnsi="標楷體" w:cs="Times New Roman"/>
        </w:rPr>
        <w:t>各系</w:t>
      </w:r>
      <w:r w:rsidRPr="00746302">
        <w:rPr>
          <w:rFonts w:ascii="Times New Roman" w:eastAsia="標楷體" w:hAnsi="Times New Roman" w:cs="Times New Roman"/>
        </w:rPr>
        <w:t>(</w:t>
      </w:r>
      <w:r w:rsidRPr="00746302">
        <w:rPr>
          <w:rFonts w:ascii="Times New Roman" w:eastAsia="標楷體" w:hAnsi="標楷體" w:cs="Times New Roman"/>
        </w:rPr>
        <w:t>所</w:t>
      </w:r>
      <w:r w:rsidRPr="00746302">
        <w:rPr>
          <w:rFonts w:ascii="Times New Roman" w:eastAsia="標楷體" w:hAnsi="Times New Roman" w:cs="Times New Roman"/>
        </w:rPr>
        <w:t>)</w:t>
      </w:r>
      <w:r w:rsidRPr="00746302">
        <w:rPr>
          <w:rFonts w:ascii="Times New Roman" w:eastAsia="標楷體" w:hAnsi="標楷體" w:cs="Times New Roman"/>
        </w:rPr>
        <w:t>提出之專業證照補助課程應符合學校開課標準要求</w:t>
      </w:r>
      <w:r w:rsidR="00E27A56" w:rsidRPr="00746302">
        <w:rPr>
          <w:rFonts w:ascii="Times New Roman" w:eastAsia="標楷體" w:hAnsi="標楷體" w:cs="Times New Roman" w:hint="eastAsia"/>
        </w:rPr>
        <w:t>，額外開設證照班不受此限</w:t>
      </w:r>
      <w:r w:rsidR="00E15102" w:rsidRPr="00746302">
        <w:rPr>
          <w:rFonts w:ascii="Times New Roman" w:eastAsia="標楷體" w:hAnsi="標楷體" w:cs="Times New Roman"/>
        </w:rPr>
        <w:t>。</w:t>
      </w:r>
      <w:r w:rsidRPr="00746302">
        <w:rPr>
          <w:rFonts w:ascii="Times New Roman" w:eastAsia="標楷體" w:hAnsi="標楷體" w:cs="Times New Roman"/>
        </w:rPr>
        <w:t>學生考照通過率</w:t>
      </w:r>
      <w:r w:rsidR="00E15102" w:rsidRPr="00746302">
        <w:rPr>
          <w:rFonts w:ascii="Times New Roman" w:eastAsia="標楷體" w:hAnsi="Times New Roman" w:cs="Times New Roman"/>
        </w:rPr>
        <w:t>A</w:t>
      </w:r>
      <w:r w:rsidR="00E15102" w:rsidRPr="00746302">
        <w:rPr>
          <w:rFonts w:ascii="Times New Roman" w:eastAsia="標楷體" w:hAnsi="標楷體" w:cs="Times New Roman"/>
        </w:rPr>
        <w:t>級證照班</w:t>
      </w:r>
      <w:r w:rsidRPr="00746302">
        <w:rPr>
          <w:rFonts w:ascii="Times New Roman" w:eastAsia="標楷體" w:hAnsi="標楷體" w:cs="Times New Roman"/>
        </w:rPr>
        <w:t>應不低於</w:t>
      </w:r>
      <w:r w:rsidR="00E15102" w:rsidRPr="00746302">
        <w:rPr>
          <w:rFonts w:ascii="Times New Roman" w:eastAsia="標楷體" w:hAnsi="Times New Roman" w:cs="Times New Roman"/>
        </w:rPr>
        <w:t>3</w:t>
      </w:r>
      <w:r w:rsidRPr="00746302">
        <w:rPr>
          <w:rFonts w:ascii="Times New Roman" w:eastAsia="標楷體" w:hAnsi="Times New Roman" w:cs="Times New Roman"/>
        </w:rPr>
        <w:t>0%</w:t>
      </w:r>
      <w:r w:rsidR="00E15102" w:rsidRPr="00746302">
        <w:rPr>
          <w:rFonts w:ascii="Times New Roman" w:eastAsia="標楷體" w:hAnsi="標楷體" w:cs="Times New Roman"/>
        </w:rPr>
        <w:t>；</w:t>
      </w:r>
      <w:r w:rsidR="00E15102" w:rsidRPr="00746302">
        <w:rPr>
          <w:rFonts w:ascii="Times New Roman" w:eastAsia="標楷體" w:hAnsi="Times New Roman" w:cs="Times New Roman"/>
        </w:rPr>
        <w:t>B</w:t>
      </w:r>
      <w:r w:rsidR="00E15102" w:rsidRPr="00746302">
        <w:rPr>
          <w:rFonts w:ascii="Times New Roman" w:eastAsia="標楷體" w:hAnsi="標楷體" w:cs="Times New Roman"/>
        </w:rPr>
        <w:t>級證照班應不低於</w:t>
      </w:r>
      <w:r w:rsidR="00E15102" w:rsidRPr="00746302">
        <w:rPr>
          <w:rFonts w:ascii="Times New Roman" w:eastAsia="標楷體" w:hAnsi="Times New Roman" w:cs="Times New Roman"/>
        </w:rPr>
        <w:t>50%</w:t>
      </w:r>
      <w:r w:rsidRPr="00746302">
        <w:rPr>
          <w:rFonts w:ascii="Times New Roman" w:eastAsia="標楷體" w:hAnsi="標楷體" w:cs="Times New Roman"/>
        </w:rPr>
        <w:t>，</w:t>
      </w:r>
      <w:r w:rsidRPr="00746302">
        <w:rPr>
          <w:rFonts w:ascii="Times New Roman" w:eastAsia="標楷體" w:hAnsi="標楷體" w:cs="Times New Roman"/>
        </w:rPr>
        <w:lastRenderedPageBreak/>
        <w:t>未達標準者，下次再提申請補助應從嚴審查。</w:t>
      </w:r>
    </w:p>
    <w:p w:rsidR="00DF148D" w:rsidRPr="009634AD" w:rsidRDefault="00DF148D" w:rsidP="00042110">
      <w:pPr>
        <w:pStyle w:val="a3"/>
        <w:numPr>
          <w:ilvl w:val="0"/>
          <w:numId w:val="1"/>
        </w:numPr>
        <w:spacing w:beforeLines="50" w:before="180"/>
        <w:ind w:leftChars="0" w:left="839" w:hanging="839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本院各系</w:t>
      </w:r>
      <w:r w:rsidRPr="009634AD">
        <w:rPr>
          <w:rFonts w:ascii="Times New Roman" w:eastAsia="標楷體" w:hAnsi="Times New Roman" w:cs="Times New Roman"/>
        </w:rPr>
        <w:t>(</w:t>
      </w:r>
      <w:r w:rsidRPr="009634AD">
        <w:rPr>
          <w:rFonts w:ascii="Times New Roman" w:eastAsia="標楷體" w:hAnsi="標楷體" w:cs="Times New Roman"/>
        </w:rPr>
        <w:t>所</w:t>
      </w:r>
      <w:r w:rsidRPr="009634AD">
        <w:rPr>
          <w:rFonts w:ascii="Times New Roman" w:eastAsia="標楷體" w:hAnsi="Times New Roman" w:cs="Times New Roman"/>
        </w:rPr>
        <w:t>)</w:t>
      </w:r>
      <w:r w:rsidRPr="009634AD">
        <w:rPr>
          <w:rFonts w:ascii="Times New Roman" w:eastAsia="標楷體" w:hAnsi="標楷體" w:cs="Times New Roman"/>
        </w:rPr>
        <w:t>得依本辦法之規定申請奬勵，一學期審查一次，同一證照申請一年以一次為限。但不受本校其他補助辦法奬勵限制。</w:t>
      </w:r>
    </w:p>
    <w:p w:rsidR="00C478E4" w:rsidRPr="009634AD" w:rsidRDefault="00534659" w:rsidP="00042110">
      <w:pPr>
        <w:pStyle w:val="a3"/>
        <w:numPr>
          <w:ilvl w:val="0"/>
          <w:numId w:val="1"/>
        </w:numPr>
        <w:spacing w:beforeLines="50" w:before="180"/>
        <w:ind w:leftChars="0" w:left="839" w:hanging="839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本辦法之奬勵標準如下：</w:t>
      </w:r>
    </w:p>
    <w:p w:rsidR="00EB6CD2" w:rsidRPr="004F3053" w:rsidRDefault="00EB6CD2" w:rsidP="00EB6C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634AD">
        <w:rPr>
          <w:rFonts w:ascii="Times New Roman" w:eastAsia="標楷體" w:hAnsi="Times New Roman" w:cs="Times New Roman"/>
        </w:rPr>
        <w:t>A</w:t>
      </w:r>
      <w:r w:rsidRPr="009634AD">
        <w:rPr>
          <w:rFonts w:ascii="Times New Roman" w:eastAsia="標楷體" w:hAnsi="標楷體" w:cs="Times New Roman"/>
        </w:rPr>
        <w:t>級證照</w:t>
      </w:r>
      <w:bookmarkStart w:id="0" w:name="_GoBack"/>
      <w:bookmarkEnd w:id="0"/>
      <w:r w:rsidRPr="009634AD">
        <w:rPr>
          <w:rFonts w:ascii="Times New Roman" w:eastAsia="標楷體" w:hAnsi="標楷體" w:cs="Times New Roman"/>
        </w:rPr>
        <w:t>班補助</w:t>
      </w:r>
      <w:r w:rsidR="002D0529" w:rsidRPr="004F3053">
        <w:rPr>
          <w:rFonts w:ascii="Times New Roman" w:eastAsia="標楷體" w:hAnsi="標楷體" w:cs="Times New Roman" w:hint="eastAsia"/>
          <w:color w:val="000000" w:themeColor="text1"/>
        </w:rPr>
        <w:t>最高</w:t>
      </w:r>
      <w:r w:rsidRPr="004F3053">
        <w:rPr>
          <w:rFonts w:ascii="Times New Roman" w:eastAsia="標楷體" w:hAnsi="標楷體" w:cs="Times New Roman"/>
          <w:color w:val="000000" w:themeColor="text1"/>
        </w:rPr>
        <w:t>新台幣</w:t>
      </w:r>
      <w:r w:rsidRPr="004F3053">
        <w:rPr>
          <w:rFonts w:ascii="Times New Roman" w:eastAsia="標楷體" w:hAnsi="Times New Roman" w:cs="Times New Roman"/>
          <w:color w:val="000000" w:themeColor="text1"/>
        </w:rPr>
        <w:t>30</w:t>
      </w:r>
      <w:r w:rsidR="009B5BAB" w:rsidRPr="004F3053">
        <w:rPr>
          <w:rFonts w:ascii="Times New Roman" w:eastAsia="標楷體" w:hAnsi="Times New Roman" w:cs="Times New Roman"/>
          <w:color w:val="000000" w:themeColor="text1"/>
        </w:rPr>
        <w:t>,</w:t>
      </w:r>
      <w:r w:rsidRPr="004F3053">
        <w:rPr>
          <w:rFonts w:ascii="Times New Roman" w:eastAsia="標楷體" w:hAnsi="Times New Roman" w:cs="Times New Roman"/>
          <w:color w:val="000000" w:themeColor="text1"/>
        </w:rPr>
        <w:t>000</w:t>
      </w:r>
      <w:r w:rsidRPr="004F3053">
        <w:rPr>
          <w:rFonts w:ascii="Times New Roman" w:eastAsia="標楷體" w:hAnsi="標楷體" w:cs="Times New Roman"/>
          <w:color w:val="000000" w:themeColor="text1"/>
        </w:rPr>
        <w:t>元整；</w:t>
      </w:r>
    </w:p>
    <w:p w:rsidR="00EB6CD2" w:rsidRPr="009634AD" w:rsidRDefault="00EB6CD2" w:rsidP="00EB6C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3053">
        <w:rPr>
          <w:rFonts w:ascii="Times New Roman" w:eastAsia="標楷體" w:hAnsi="Times New Roman" w:cs="Times New Roman"/>
          <w:color w:val="000000" w:themeColor="text1"/>
        </w:rPr>
        <w:t>B</w:t>
      </w:r>
      <w:r w:rsidRPr="004F3053">
        <w:rPr>
          <w:rFonts w:ascii="Times New Roman" w:eastAsia="標楷體" w:hAnsi="標楷體" w:cs="Times New Roman"/>
          <w:color w:val="000000" w:themeColor="text1"/>
        </w:rPr>
        <w:t>級證照班補助</w:t>
      </w:r>
      <w:r w:rsidR="002D0529" w:rsidRPr="004F3053">
        <w:rPr>
          <w:rFonts w:ascii="Times New Roman" w:eastAsia="標楷體" w:hAnsi="標楷體" w:cs="Times New Roman" w:hint="eastAsia"/>
          <w:color w:val="000000" w:themeColor="text1"/>
        </w:rPr>
        <w:t>最高</w:t>
      </w:r>
      <w:r w:rsidRPr="009634AD">
        <w:rPr>
          <w:rFonts w:ascii="Times New Roman" w:eastAsia="標楷體" w:hAnsi="標楷體" w:cs="Times New Roman"/>
        </w:rPr>
        <w:t>新台幣</w:t>
      </w:r>
      <w:r w:rsidRPr="009634AD">
        <w:rPr>
          <w:rFonts w:ascii="Times New Roman" w:eastAsia="標楷體" w:hAnsi="Times New Roman" w:cs="Times New Roman"/>
        </w:rPr>
        <w:t>20</w:t>
      </w:r>
      <w:r w:rsidR="009B5BAB" w:rsidRPr="009634AD">
        <w:rPr>
          <w:rFonts w:ascii="Times New Roman" w:eastAsia="標楷體" w:hAnsi="Times New Roman" w:cs="Times New Roman"/>
        </w:rPr>
        <w:t>,</w:t>
      </w:r>
      <w:r w:rsidRPr="009634AD">
        <w:rPr>
          <w:rFonts w:ascii="Times New Roman" w:eastAsia="標楷體" w:hAnsi="Times New Roman" w:cs="Times New Roman"/>
        </w:rPr>
        <w:t>000</w:t>
      </w:r>
      <w:r w:rsidRPr="009634AD">
        <w:rPr>
          <w:rFonts w:ascii="Times New Roman" w:eastAsia="標楷體" w:hAnsi="標楷體" w:cs="Times New Roman"/>
        </w:rPr>
        <w:t>元整；</w:t>
      </w:r>
    </w:p>
    <w:p w:rsidR="00EB6CD2" w:rsidRPr="009634AD" w:rsidRDefault="00EB6CD2" w:rsidP="00EB6C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Times New Roman" w:cs="Times New Roman"/>
        </w:rPr>
        <w:t>C</w:t>
      </w:r>
      <w:r w:rsidRPr="009634AD">
        <w:rPr>
          <w:rFonts w:ascii="Times New Roman" w:eastAsia="標楷體" w:hAnsi="標楷體" w:cs="Times New Roman"/>
        </w:rPr>
        <w:t>級證照</w:t>
      </w:r>
      <w:r w:rsidR="009B5BAB" w:rsidRPr="009634AD">
        <w:rPr>
          <w:rFonts w:ascii="Times New Roman" w:eastAsia="標楷體" w:hAnsi="標楷體" w:cs="Times New Roman"/>
        </w:rPr>
        <w:t>班</w:t>
      </w:r>
      <w:r w:rsidRPr="009634AD">
        <w:rPr>
          <w:rFonts w:ascii="Times New Roman" w:eastAsia="標楷體" w:hAnsi="標楷體" w:cs="Times New Roman"/>
        </w:rPr>
        <w:t>不予補助。</w:t>
      </w:r>
    </w:p>
    <w:p w:rsidR="00534659" w:rsidRPr="009634AD" w:rsidRDefault="00EB6CD2" w:rsidP="00042110">
      <w:pPr>
        <w:pStyle w:val="a3"/>
        <w:numPr>
          <w:ilvl w:val="0"/>
          <w:numId w:val="1"/>
        </w:numPr>
        <w:spacing w:beforeLines="50" w:before="180"/>
        <w:ind w:leftChars="0" w:left="839" w:hanging="839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各系</w:t>
      </w:r>
      <w:r w:rsidRPr="009634AD">
        <w:rPr>
          <w:rFonts w:ascii="Times New Roman" w:eastAsia="標楷體" w:hAnsi="Times New Roman" w:cs="Times New Roman"/>
        </w:rPr>
        <w:t>(</w:t>
      </w:r>
      <w:r w:rsidRPr="009634AD">
        <w:rPr>
          <w:rFonts w:ascii="Times New Roman" w:eastAsia="標楷體" w:hAnsi="標楷體" w:cs="Times New Roman"/>
        </w:rPr>
        <w:t>所</w:t>
      </w:r>
      <w:r w:rsidRPr="009634AD">
        <w:rPr>
          <w:rFonts w:ascii="Times New Roman" w:eastAsia="標楷體" w:hAnsi="Times New Roman" w:cs="Times New Roman"/>
        </w:rPr>
        <w:t>)</w:t>
      </w:r>
      <w:r w:rsidRPr="009634AD">
        <w:rPr>
          <w:rFonts w:ascii="Times New Roman" w:eastAsia="標楷體" w:hAnsi="標楷體" w:cs="Times New Roman"/>
        </w:rPr>
        <w:t>同一年度申請</w:t>
      </w:r>
      <w:r w:rsidR="00382724" w:rsidRPr="009634AD">
        <w:rPr>
          <w:rFonts w:ascii="Times New Roman" w:eastAsia="標楷體" w:hAnsi="標楷體" w:cs="Times New Roman"/>
        </w:rPr>
        <w:t>補助總額</w:t>
      </w:r>
      <w:r w:rsidRPr="009634AD">
        <w:rPr>
          <w:rFonts w:ascii="Times New Roman" w:eastAsia="標楷體" w:hAnsi="標楷體" w:cs="Times New Roman"/>
        </w:rPr>
        <w:t>以</w:t>
      </w:r>
      <w:r w:rsidR="00D50926" w:rsidRPr="009634AD">
        <w:rPr>
          <w:rFonts w:ascii="Times New Roman" w:eastAsia="標楷體" w:hAnsi="標楷體" w:cs="Times New Roman"/>
        </w:rPr>
        <w:t>新台幣十</w:t>
      </w:r>
      <w:r w:rsidRPr="009634AD">
        <w:rPr>
          <w:rFonts w:ascii="Times New Roman" w:eastAsia="標楷體" w:hAnsi="標楷體" w:cs="Times New Roman"/>
        </w:rPr>
        <w:t>萬元為</w:t>
      </w:r>
      <w:r w:rsidR="002E2EF2" w:rsidRPr="009634AD">
        <w:rPr>
          <w:rFonts w:ascii="Times New Roman" w:eastAsia="標楷體" w:hAnsi="標楷體" w:cs="Times New Roman"/>
        </w:rPr>
        <w:t>限</w:t>
      </w:r>
      <w:r w:rsidRPr="009634AD">
        <w:rPr>
          <w:rFonts w:ascii="Times New Roman" w:eastAsia="標楷體" w:hAnsi="標楷體" w:cs="Times New Roman"/>
        </w:rPr>
        <w:t>。補助款以</w:t>
      </w:r>
      <w:r w:rsidR="00C478E4" w:rsidRPr="009634AD">
        <w:rPr>
          <w:rFonts w:ascii="Times New Roman" w:eastAsia="標楷體" w:hAnsi="標楷體" w:cs="Times New Roman"/>
        </w:rPr>
        <w:t>院經常門</w:t>
      </w:r>
      <w:r w:rsidR="00534659" w:rsidRPr="009634AD">
        <w:rPr>
          <w:rFonts w:ascii="Times New Roman" w:eastAsia="標楷體" w:hAnsi="標楷體" w:cs="Times New Roman"/>
        </w:rPr>
        <w:t>支應，</w:t>
      </w:r>
      <w:r w:rsidRPr="009634AD">
        <w:rPr>
          <w:rFonts w:ascii="Times New Roman" w:eastAsia="標楷體" w:hAnsi="標楷體" w:cs="Times New Roman"/>
        </w:rPr>
        <w:t>實際補助</w:t>
      </w:r>
      <w:r w:rsidR="00534659" w:rsidRPr="009634AD">
        <w:rPr>
          <w:rFonts w:ascii="Times New Roman" w:eastAsia="標楷體" w:hAnsi="標楷體" w:cs="Times New Roman"/>
        </w:rPr>
        <w:t>金標準得視當年度預算經費情形調整之。</w:t>
      </w:r>
    </w:p>
    <w:p w:rsidR="00C478E4" w:rsidRPr="009634AD" w:rsidRDefault="00534659" w:rsidP="00042110">
      <w:pPr>
        <w:pStyle w:val="a3"/>
        <w:numPr>
          <w:ilvl w:val="0"/>
          <w:numId w:val="1"/>
        </w:numPr>
        <w:spacing w:beforeLines="50" w:before="180"/>
        <w:ind w:leftChars="0" w:left="839" w:hanging="839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本辦法之申請時間及申請流程：</w:t>
      </w:r>
    </w:p>
    <w:p w:rsidR="00C478E4" w:rsidRPr="009634AD" w:rsidRDefault="00534659" w:rsidP="00C478E4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一、申請時間：依</w:t>
      </w:r>
      <w:r w:rsidR="00C478E4" w:rsidRPr="009634AD">
        <w:rPr>
          <w:rFonts w:ascii="Times New Roman" w:eastAsia="標楷體" w:hAnsi="標楷體" w:cs="Times New Roman"/>
        </w:rPr>
        <w:t>本院辦公室</w:t>
      </w:r>
      <w:r w:rsidRPr="009634AD">
        <w:rPr>
          <w:rFonts w:ascii="Times New Roman" w:eastAsia="標楷體" w:hAnsi="標楷體" w:cs="Times New Roman"/>
        </w:rPr>
        <w:t>公告之。</w:t>
      </w:r>
    </w:p>
    <w:p w:rsidR="00D50926" w:rsidRPr="009634AD" w:rsidRDefault="00534659" w:rsidP="00C478E4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標楷體" w:cs="Times New Roman"/>
        </w:rPr>
        <w:t>二、申請流程：</w:t>
      </w:r>
    </w:p>
    <w:p w:rsidR="00D50926" w:rsidRPr="009634AD" w:rsidRDefault="00534659" w:rsidP="009634AD">
      <w:pPr>
        <w:pStyle w:val="a3"/>
        <w:ind w:leftChars="350" w:left="840" w:firstLineChars="186" w:firstLine="446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Times New Roman" w:cs="Times New Roman"/>
        </w:rPr>
        <w:t>1.</w:t>
      </w:r>
      <w:r w:rsidRPr="009634AD">
        <w:rPr>
          <w:rFonts w:ascii="Times New Roman" w:eastAsia="標楷體" w:hAnsi="標楷體" w:cs="Times New Roman"/>
        </w:rPr>
        <w:t>申請</w:t>
      </w:r>
      <w:r w:rsidR="00382724" w:rsidRPr="009634AD">
        <w:rPr>
          <w:rFonts w:ascii="Times New Roman" w:eastAsia="標楷體" w:hAnsi="標楷體" w:cs="Times New Roman"/>
        </w:rPr>
        <w:t>系</w:t>
      </w:r>
      <w:r w:rsidR="00D50926" w:rsidRPr="009634AD">
        <w:rPr>
          <w:rFonts w:ascii="Times New Roman" w:eastAsia="標楷體" w:hAnsi="Times New Roman" w:cs="Times New Roman"/>
        </w:rPr>
        <w:t>(</w:t>
      </w:r>
      <w:r w:rsidR="00382724" w:rsidRPr="009634AD">
        <w:rPr>
          <w:rFonts w:ascii="Times New Roman" w:eastAsia="標楷體" w:hAnsi="標楷體" w:cs="Times New Roman"/>
        </w:rPr>
        <w:t>所</w:t>
      </w:r>
      <w:r w:rsidR="00D50926" w:rsidRPr="009634AD">
        <w:rPr>
          <w:rFonts w:ascii="Times New Roman" w:eastAsia="標楷體" w:hAnsi="Times New Roman" w:cs="Times New Roman"/>
        </w:rPr>
        <w:t>)</w:t>
      </w:r>
      <w:r w:rsidRPr="009634AD">
        <w:rPr>
          <w:rFonts w:ascii="Times New Roman" w:eastAsia="標楷體" w:hAnsi="標楷體" w:cs="Times New Roman"/>
        </w:rPr>
        <w:t>應於規定申請時間內</w:t>
      </w:r>
      <w:r w:rsidR="00C478E4" w:rsidRPr="009634AD">
        <w:rPr>
          <w:rFonts w:ascii="Times New Roman" w:eastAsia="標楷體" w:hAnsi="標楷體" w:cs="Times New Roman"/>
        </w:rPr>
        <w:t>填寫申請書</w:t>
      </w:r>
      <w:r w:rsidR="00382724" w:rsidRPr="009634AD">
        <w:rPr>
          <w:rFonts w:ascii="Times New Roman" w:eastAsia="標楷體" w:hAnsi="標楷體" w:cs="Times New Roman"/>
        </w:rPr>
        <w:t>向</w:t>
      </w:r>
      <w:r w:rsidRPr="009634AD">
        <w:rPr>
          <w:rFonts w:ascii="Times New Roman" w:eastAsia="標楷體" w:hAnsi="標楷體" w:cs="Times New Roman"/>
        </w:rPr>
        <w:t>本院</w:t>
      </w:r>
      <w:r w:rsidR="00C478E4" w:rsidRPr="009634AD">
        <w:rPr>
          <w:rFonts w:ascii="Times New Roman" w:eastAsia="標楷體" w:hAnsi="標楷體" w:cs="Times New Roman"/>
        </w:rPr>
        <w:t>辦公室辦理</w:t>
      </w:r>
      <w:r w:rsidR="00D577B8" w:rsidRPr="009634AD">
        <w:rPr>
          <w:rFonts w:ascii="Times New Roman" w:eastAsia="標楷體" w:hAnsi="標楷體" w:cs="Times New Roman"/>
        </w:rPr>
        <w:t>；</w:t>
      </w:r>
    </w:p>
    <w:p w:rsidR="00D577B8" w:rsidRPr="009634AD" w:rsidRDefault="00534659" w:rsidP="00D50926">
      <w:pPr>
        <w:pStyle w:val="a3"/>
        <w:ind w:leftChars="531" w:left="1413" w:hangingChars="58" w:hanging="139"/>
        <w:rPr>
          <w:rFonts w:ascii="Times New Roman" w:eastAsia="標楷體" w:hAnsi="Times New Roman" w:cs="Times New Roman"/>
        </w:rPr>
      </w:pPr>
      <w:r w:rsidRPr="009634AD">
        <w:rPr>
          <w:rFonts w:ascii="Times New Roman" w:eastAsia="標楷體" w:hAnsi="Times New Roman" w:cs="Times New Roman"/>
        </w:rPr>
        <w:t>2.</w:t>
      </w:r>
      <w:r w:rsidRPr="00746302">
        <w:rPr>
          <w:rFonts w:ascii="Times New Roman" w:eastAsia="標楷體" w:hAnsi="標楷體" w:cs="Times New Roman"/>
          <w:spacing w:val="-6"/>
        </w:rPr>
        <w:t>申請表業經</w:t>
      </w:r>
      <w:r w:rsidR="00DD29ED" w:rsidRPr="00746302">
        <w:rPr>
          <w:rFonts w:ascii="Times New Roman" w:eastAsia="標楷體" w:hAnsi="標楷體" w:cs="Times New Roman"/>
          <w:spacing w:val="-6"/>
        </w:rPr>
        <w:t>院</w:t>
      </w:r>
      <w:r w:rsidR="00D577B8" w:rsidRPr="00746302">
        <w:rPr>
          <w:rFonts w:ascii="Times New Roman" w:eastAsia="標楷體" w:hAnsi="標楷體" w:cs="Times New Roman"/>
          <w:spacing w:val="-6"/>
        </w:rPr>
        <w:t>辦公室</w:t>
      </w:r>
      <w:r w:rsidRPr="00746302">
        <w:rPr>
          <w:rFonts w:ascii="Times New Roman" w:eastAsia="標楷體" w:hAnsi="標楷體" w:cs="Times New Roman"/>
          <w:spacing w:val="-6"/>
        </w:rPr>
        <w:t>審核及彙整後，依學校行政程序辦理</w:t>
      </w:r>
      <w:r w:rsidR="00A34EB5" w:rsidRPr="00746302">
        <w:rPr>
          <w:rFonts w:ascii="Times New Roman" w:eastAsia="標楷體" w:hAnsi="標楷體" w:cs="Times New Roman"/>
          <w:spacing w:val="-6"/>
        </w:rPr>
        <w:t>經常門報銷程序。</w:t>
      </w:r>
    </w:p>
    <w:p w:rsidR="00E27A56" w:rsidRPr="00E27A56" w:rsidRDefault="00534659" w:rsidP="00CC20B0">
      <w:pPr>
        <w:spacing w:beforeLines="50" w:before="180"/>
        <w:rPr>
          <w:rFonts w:ascii="Times New Roman" w:eastAsia="標楷體" w:hAnsi="標楷體" w:cs="Times New Roman"/>
        </w:rPr>
      </w:pPr>
      <w:r w:rsidRPr="009634AD">
        <w:rPr>
          <w:rFonts w:ascii="Times New Roman" w:eastAsia="標楷體" w:hAnsi="標楷體" w:cs="Times New Roman"/>
        </w:rPr>
        <w:t>第八條</w:t>
      </w:r>
      <w:r w:rsidR="00746302">
        <w:rPr>
          <w:rFonts w:ascii="Times New Roman" w:eastAsia="標楷體" w:hAnsi="標楷體" w:cs="Times New Roman" w:hint="eastAsia"/>
        </w:rPr>
        <w:t xml:space="preserve"> </w:t>
      </w:r>
      <w:r w:rsidRPr="009634AD">
        <w:rPr>
          <w:rFonts w:ascii="Times New Roman" w:eastAsia="標楷體" w:hAnsi="標楷體" w:cs="Times New Roman"/>
        </w:rPr>
        <w:t>本辦法經</w:t>
      </w:r>
      <w:r w:rsidR="00D577B8" w:rsidRPr="009634AD">
        <w:rPr>
          <w:rFonts w:ascii="Times New Roman" w:eastAsia="標楷體" w:hAnsi="標楷體" w:cs="Times New Roman"/>
        </w:rPr>
        <w:t>院主管</w:t>
      </w:r>
      <w:r w:rsidRPr="009634AD">
        <w:rPr>
          <w:rFonts w:ascii="Times New Roman" w:eastAsia="標楷體" w:hAnsi="標楷體" w:cs="Times New Roman"/>
        </w:rPr>
        <w:t>會議通過後施行，修正時亦同。</w:t>
      </w:r>
    </w:p>
    <w:sectPr w:rsidR="00E27A56" w:rsidRPr="00E27A56" w:rsidSect="00746302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AD" w:rsidRDefault="009634AD" w:rsidP="001B185F">
      <w:r>
        <w:separator/>
      </w:r>
    </w:p>
  </w:endnote>
  <w:endnote w:type="continuationSeparator" w:id="0">
    <w:p w:rsidR="009634AD" w:rsidRDefault="009634AD" w:rsidP="001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AD" w:rsidRDefault="009634AD" w:rsidP="001B185F">
      <w:r>
        <w:separator/>
      </w:r>
    </w:p>
  </w:footnote>
  <w:footnote w:type="continuationSeparator" w:id="0">
    <w:p w:rsidR="009634AD" w:rsidRDefault="009634AD" w:rsidP="001B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9C"/>
    <w:multiLevelType w:val="hybridMultilevel"/>
    <w:tmpl w:val="00E81712"/>
    <w:lvl w:ilvl="0" w:tplc="773830B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64C639E"/>
    <w:multiLevelType w:val="hybridMultilevel"/>
    <w:tmpl w:val="18F02CBA"/>
    <w:lvl w:ilvl="0" w:tplc="13D422C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570E0E8E"/>
    <w:multiLevelType w:val="hybridMultilevel"/>
    <w:tmpl w:val="45AC3D2C"/>
    <w:lvl w:ilvl="0" w:tplc="A970B2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48D2221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59"/>
    <w:rsid w:val="00042110"/>
    <w:rsid w:val="00104BBD"/>
    <w:rsid w:val="001B185F"/>
    <w:rsid w:val="00285561"/>
    <w:rsid w:val="002D0529"/>
    <w:rsid w:val="002E2EF2"/>
    <w:rsid w:val="00382724"/>
    <w:rsid w:val="004F3053"/>
    <w:rsid w:val="00500176"/>
    <w:rsid w:val="00534659"/>
    <w:rsid w:val="006D4720"/>
    <w:rsid w:val="00746302"/>
    <w:rsid w:val="00893E27"/>
    <w:rsid w:val="008F1A1B"/>
    <w:rsid w:val="009634AD"/>
    <w:rsid w:val="009816EB"/>
    <w:rsid w:val="009B5BAB"/>
    <w:rsid w:val="009D16EA"/>
    <w:rsid w:val="00A34EB5"/>
    <w:rsid w:val="00AA2B1A"/>
    <w:rsid w:val="00B7055F"/>
    <w:rsid w:val="00C27117"/>
    <w:rsid w:val="00C478E4"/>
    <w:rsid w:val="00CC20B0"/>
    <w:rsid w:val="00CE63E6"/>
    <w:rsid w:val="00D50926"/>
    <w:rsid w:val="00D577B8"/>
    <w:rsid w:val="00DD29ED"/>
    <w:rsid w:val="00DE071F"/>
    <w:rsid w:val="00DF148D"/>
    <w:rsid w:val="00DF5559"/>
    <w:rsid w:val="00E15102"/>
    <w:rsid w:val="00E27A56"/>
    <w:rsid w:val="00EB6CD2"/>
    <w:rsid w:val="00F12749"/>
    <w:rsid w:val="00F17195"/>
    <w:rsid w:val="00F5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1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1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8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1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1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Chang</dc:creator>
  <cp:lastModifiedBy>管理學院唐于甯</cp:lastModifiedBy>
  <cp:revision>3</cp:revision>
  <cp:lastPrinted>2019-10-09T02:12:00Z</cp:lastPrinted>
  <dcterms:created xsi:type="dcterms:W3CDTF">2021-04-21T07:40:00Z</dcterms:created>
  <dcterms:modified xsi:type="dcterms:W3CDTF">2021-04-21T07:41:00Z</dcterms:modified>
</cp:coreProperties>
</file>